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75B" w:rsidRDefault="0032675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  <w:bookmarkStart w:id="0" w:name="_GoBack"/>
      <w:bookmarkEnd w:id="0"/>
    </w:p>
    <w:p w:rsidR="0032675B" w:rsidRDefault="0032675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1" w:name="Par1"/>
      <w:bookmarkEnd w:id="1"/>
      <w:r>
        <w:rPr>
          <w:rFonts w:ascii="Calibri" w:hAnsi="Calibri" w:cs="Calibri"/>
        </w:rPr>
        <w:t>Зарегистрировано в Минюсте России 19 декабря 2013 г. N 30648</w:t>
      </w:r>
    </w:p>
    <w:p w:rsidR="0032675B" w:rsidRDefault="0032675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2675B" w:rsidRDefault="003267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675B" w:rsidRDefault="003267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ФЕДЕРАЛЬНАЯ СЛУЖБА ПО АККРЕДИТАЦИИ</w:t>
      </w:r>
    </w:p>
    <w:p w:rsidR="0032675B" w:rsidRDefault="003267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2675B" w:rsidRDefault="003267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32675B" w:rsidRDefault="003267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16 октября 2013 г. N 3425</w:t>
      </w:r>
    </w:p>
    <w:p w:rsidR="0032675B" w:rsidRDefault="003267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2675B" w:rsidRDefault="003267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ПЕРЕЧНЯ</w:t>
      </w:r>
    </w:p>
    <w:p w:rsidR="0032675B" w:rsidRDefault="003267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ДОЛЖНОСТНЫХ ЛИЦ ФЕДЕРАЛЬНОЙ СЛУЖБЫ ПО АККРЕДИТАЦИИ</w:t>
      </w:r>
    </w:p>
    <w:p w:rsidR="0032675B" w:rsidRDefault="003267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ЕЕ ТЕРРИТОРИАЛЬНЫХ ОРГАНОВ, УПОЛНОМОЧЕННЫХ СОСТАВЛЯТЬ</w:t>
      </w:r>
    </w:p>
    <w:p w:rsidR="0032675B" w:rsidRDefault="003267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ПРОТОКОЛЫ ОБ АДМИНИСТРАТИВНЫХ ПРАВОНАРУШЕНИЯХ</w:t>
      </w:r>
    </w:p>
    <w:p w:rsidR="0032675B" w:rsidRDefault="003267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675B" w:rsidRDefault="003267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частью 4 статьи 28.3</w:t>
        </w:r>
      </w:hyperlink>
      <w:r>
        <w:rPr>
          <w:rFonts w:ascii="Calibri" w:hAnsi="Calibri" w:cs="Calibri"/>
        </w:rPr>
        <w:t xml:space="preserve"> Кодекса Российской Федерации об административных правонарушениях (Собрание законодательства Российской Федерации, 2002, N 1, ст. 1; 2006, N 1, ст. 10; 2011, N 27, ст. 3873) приказываю:</w:t>
      </w:r>
    </w:p>
    <w:p w:rsidR="0032675B" w:rsidRDefault="003267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28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должностных лиц Федеральной службы по аккредитации и ее территориальных органов, уполномоченных составлять протоколы об административных правонарушениях (далее - Перечень и должностные лица соответственно).</w:t>
      </w:r>
    </w:p>
    <w:p w:rsidR="0032675B" w:rsidRDefault="003267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Указанным в </w:t>
      </w:r>
      <w:hyperlink w:anchor="Par28" w:history="1">
        <w:r>
          <w:rPr>
            <w:rFonts w:ascii="Calibri" w:hAnsi="Calibri" w:cs="Calibri"/>
            <w:color w:val="0000FF"/>
          </w:rPr>
          <w:t>Перечне</w:t>
        </w:r>
      </w:hyperlink>
      <w:r>
        <w:rPr>
          <w:rFonts w:ascii="Calibri" w:hAnsi="Calibri" w:cs="Calibri"/>
        </w:rPr>
        <w:t xml:space="preserve"> должностным лицам при составлении протоколов об административных правонарушениях руководствоваться нормами </w:t>
      </w:r>
      <w:hyperlink r:id="rId6" w:history="1">
        <w:r>
          <w:rPr>
            <w:rFonts w:ascii="Calibri" w:hAnsi="Calibri" w:cs="Calibri"/>
            <w:color w:val="0000FF"/>
          </w:rPr>
          <w:t>Кодекса</w:t>
        </w:r>
      </w:hyperlink>
      <w:r>
        <w:rPr>
          <w:rFonts w:ascii="Calibri" w:hAnsi="Calibri" w:cs="Calibri"/>
        </w:rPr>
        <w:t xml:space="preserve"> Российской Федерации об административных правонарушениях.</w:t>
      </w:r>
    </w:p>
    <w:p w:rsidR="0032675B" w:rsidRDefault="003267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Признать утратившим силу </w:t>
      </w:r>
      <w:hyperlink r:id="rId7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Росаккредитации от 22 мая 2012 г. N 1406 "Об утверждении Перечня должностных лиц центрального аппарата Федеральной службы по аккредитации, уполномоченных составлять протоколы об административных правонарушениях" (зарегистрирован Минюстом России 4 июля 2012 г., регистрационный N 24788).</w:t>
      </w:r>
    </w:p>
    <w:p w:rsidR="0032675B" w:rsidRDefault="003267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675B" w:rsidRDefault="003267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</w:t>
      </w:r>
    </w:p>
    <w:p w:rsidR="0032675B" w:rsidRDefault="003267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С.ШИПОВ</w:t>
      </w:r>
    </w:p>
    <w:p w:rsidR="0032675B" w:rsidRDefault="003267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675B" w:rsidRDefault="003267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675B" w:rsidRDefault="003267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675B" w:rsidRDefault="003267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675B" w:rsidRDefault="003267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675B" w:rsidRDefault="003267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26"/>
      <w:bookmarkEnd w:id="2"/>
      <w:r>
        <w:rPr>
          <w:rFonts w:ascii="Calibri" w:hAnsi="Calibri" w:cs="Calibri"/>
        </w:rPr>
        <w:t>Приложение</w:t>
      </w:r>
    </w:p>
    <w:p w:rsidR="0032675B" w:rsidRDefault="003267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675B" w:rsidRDefault="003267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28"/>
      <w:bookmarkEnd w:id="3"/>
      <w:r>
        <w:rPr>
          <w:rFonts w:ascii="Calibri" w:hAnsi="Calibri" w:cs="Calibri"/>
          <w:b/>
          <w:bCs/>
        </w:rPr>
        <w:t>ПЕРЕЧЕНЬ</w:t>
      </w:r>
    </w:p>
    <w:p w:rsidR="0032675B" w:rsidRDefault="003267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ДОЛЖНОСТНЫХ ЛИЦ ФЕДЕРАЛЬНОЙ СЛУЖБЫ ПО АККРЕДИТАЦИИ</w:t>
      </w:r>
    </w:p>
    <w:p w:rsidR="0032675B" w:rsidRDefault="003267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ЕЕ ТЕРРИТОРИАЛЬНЫХ ОРГАНОВ, УПОЛНОМОЧЕННЫХ СОСТАВЛЯТЬ</w:t>
      </w:r>
    </w:p>
    <w:p w:rsidR="0032675B" w:rsidRDefault="003267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ПРОТОКОЛЫ ОБ АДМИНИСТРАТИВНЫХ ПРАВОНАРУШЕНИЯХ</w:t>
      </w:r>
    </w:p>
    <w:p w:rsidR="0032675B" w:rsidRDefault="003267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675B" w:rsidRDefault="003267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Руководитель Федеральной службы по аккредитации.</w:t>
      </w:r>
    </w:p>
    <w:p w:rsidR="0032675B" w:rsidRDefault="003267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Заместитель руководителя Федеральной службы по аккредитации, курирующий деятельность структурного подразделения, к компетенции которого относится осуществление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деятельностью аккредитованных лиц.</w:t>
      </w:r>
    </w:p>
    <w:p w:rsidR="0032675B" w:rsidRDefault="003267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Начальник структурного подразделения, к компетенции которого относится осуществление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деятельностью аккредитованных лиц.</w:t>
      </w:r>
    </w:p>
    <w:p w:rsidR="0032675B" w:rsidRDefault="003267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Заместитель начальника структурного подразделения, к компетенции которого относится осуществление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деятельностью аккредитованных лиц.</w:t>
      </w:r>
    </w:p>
    <w:p w:rsidR="0032675B" w:rsidRDefault="003267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Начальник отдела, к компетенции которого относится осуществление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деятельностью аккредитованных лиц.</w:t>
      </w:r>
    </w:p>
    <w:p w:rsidR="0032675B" w:rsidRDefault="003267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Руководители территориальных органов Федеральной службы по аккредитации.</w:t>
      </w:r>
    </w:p>
    <w:p w:rsidR="0032675B" w:rsidRDefault="003267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Заместители руководителей территориальных органов Федеральной службы по </w:t>
      </w:r>
      <w:r>
        <w:rPr>
          <w:rFonts w:ascii="Calibri" w:hAnsi="Calibri" w:cs="Calibri"/>
        </w:rPr>
        <w:lastRenderedPageBreak/>
        <w:t>аккредитации.</w:t>
      </w:r>
    </w:p>
    <w:p w:rsidR="0032675B" w:rsidRDefault="003267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675B" w:rsidRDefault="003267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675B" w:rsidRDefault="0032675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FB303F" w:rsidRDefault="00FB303F"/>
    <w:sectPr w:rsidR="00FB303F" w:rsidSect="00330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B"/>
    <w:rsid w:val="0032675B"/>
    <w:rsid w:val="00B8432C"/>
    <w:rsid w:val="00FB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0AF9287E78586B1DCA935EA65896C2B3AA591F2D0690490C8858FFBBk4O9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0AF9287E78586B1DCA935EA65896C2B3AF5A1E290290490C8858FFBBk4O9O" TargetMode="External"/><Relationship Id="rId5" Type="http://schemas.openxmlformats.org/officeDocument/2006/relationships/hyperlink" Target="consultantplus://offline/ref=490AF9287E78586B1DCA935EA65896C2B3AF5A1E290290490C8858FFBB492B4A0C2EBF4921EDk0O4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Шустрова Юлия Михайловна</dc:creator>
  <cp:lastModifiedBy>Фильченкова Екатерина Александровна</cp:lastModifiedBy>
  <cp:revision>2</cp:revision>
  <dcterms:created xsi:type="dcterms:W3CDTF">2016-02-17T10:41:00Z</dcterms:created>
  <dcterms:modified xsi:type="dcterms:W3CDTF">2016-02-17T10:41:00Z</dcterms:modified>
</cp:coreProperties>
</file>