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117989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98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989">
        <w:rPr>
          <w:rFonts w:ascii="Times New Roman" w:hAnsi="Times New Roman" w:cs="Times New Roman"/>
          <w:b/>
          <w:bCs/>
          <w:sz w:val="24"/>
          <w:szCs w:val="24"/>
        </w:rPr>
        <w:t>от 18 июня 2014 г. N 559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989">
        <w:rPr>
          <w:rFonts w:ascii="Times New Roman" w:hAnsi="Times New Roman" w:cs="Times New Roman"/>
          <w:b/>
          <w:bCs/>
          <w:sz w:val="24"/>
          <w:szCs w:val="24"/>
        </w:rPr>
        <w:t>ОБ УТВЕРЖДЕНИИ ПРАВИЛ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989">
        <w:rPr>
          <w:rFonts w:ascii="Times New Roman" w:hAnsi="Times New Roman" w:cs="Times New Roman"/>
          <w:b/>
          <w:bCs/>
          <w:sz w:val="24"/>
          <w:szCs w:val="24"/>
        </w:rPr>
        <w:t>ВКЛЮЧЕНИЯ ЮРИДИЧЕСКИХ ЛИЦ В РЕЕСТР ЭКСПЕРТНЫХ ОРГАНИЗАЦИЙ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14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Федерального закона "Об аккредитации в национальной системе аккредитации" Правительство Российской Федерации постановляет: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ar26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включения юридических лиц в реестр экспертных организаций.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вступления в силу Федерального </w:t>
      </w:r>
      <w:hyperlink r:id="rId6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"Об аккредитации в национальной системе аккредитации".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Д.МЕДВЕДЕВ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1"/>
      <w:bookmarkEnd w:id="1"/>
      <w:r w:rsidRPr="00117989">
        <w:rPr>
          <w:rFonts w:ascii="Times New Roman" w:hAnsi="Times New Roman" w:cs="Times New Roman"/>
          <w:sz w:val="24"/>
          <w:szCs w:val="24"/>
        </w:rPr>
        <w:t>Утверждены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от 18 июня 2014 г. N 559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26"/>
      <w:bookmarkEnd w:id="2"/>
      <w:r w:rsidRPr="00117989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989">
        <w:rPr>
          <w:rFonts w:ascii="Times New Roman" w:hAnsi="Times New Roman" w:cs="Times New Roman"/>
          <w:b/>
          <w:bCs/>
          <w:sz w:val="24"/>
          <w:szCs w:val="24"/>
        </w:rPr>
        <w:t>ВКЛЮЧЕНИЯ ЮРИДИЧЕСКИХ ЛИЦ В РЕЕСТР ЭКСПЕРТНЫХ ОРГАНИЗАЦИЙ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включения юридических лиц в реестр экспертных организаций (далее - реестр), исключения юридических лиц из реестра, определяют дополнительные требования к экспертным организациям.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2. Включение юридических лиц в реестр и исключение юридических лиц из реестра осуществляются Федеральной службой по аккредитации.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3. Юридическое лицо включается в реестр на основании заявления о включении в реестр, представленного по форме согласно </w:t>
      </w:r>
      <w:hyperlink w:anchor="Par71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117989">
        <w:rPr>
          <w:rFonts w:ascii="Times New Roman" w:hAnsi="Times New Roman" w:cs="Times New Roman"/>
          <w:sz w:val="24"/>
          <w:szCs w:val="24"/>
        </w:rPr>
        <w:t>, подписанного руководителем юридического лица или лицом, которое в силу закона или учредительных документов юридического лица выступает от его имени.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4. К заявлению о включении в реестр прилагаются: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а) руководство по качеству, подтверждающее наличие у юридического лица внедренной системы менеджмента качества;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б) копии трудовых книжек экспертов по аккредитации, работающих у юридического лица по основному месту работы;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в) опись прилагаемых документов.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17989">
        <w:rPr>
          <w:rFonts w:ascii="Times New Roman" w:hAnsi="Times New Roman" w:cs="Times New Roman"/>
          <w:sz w:val="24"/>
          <w:szCs w:val="24"/>
        </w:rPr>
        <w:t xml:space="preserve">Заявление о включении в реестр и прилагаемые к нему документы представляются в Федеральную службу по аккредитации непосредственно или направляются заказным почтовым отправлением с уведомлением о вручении либо в форме электронного документа через информационно-телекоммуникационные сети общего доступа, в том числе информационно-телекоммуникационную сеть "Интернет", федеральную </w:t>
      </w:r>
      <w:r w:rsidRPr="00117989">
        <w:rPr>
          <w:rFonts w:ascii="Times New Roman" w:hAnsi="Times New Roman" w:cs="Times New Roman"/>
          <w:sz w:val="24"/>
          <w:szCs w:val="24"/>
        </w:rPr>
        <w:lastRenderedPageBreak/>
        <w:t>государственную информационную систему "Единый портал государственных и муниципальных услуг (функций)", федеральную государственную информационную систему в области аккредитации</w:t>
      </w:r>
      <w:proofErr w:type="gramEnd"/>
      <w:r w:rsidRPr="00117989">
        <w:rPr>
          <w:rFonts w:ascii="Times New Roman" w:hAnsi="Times New Roman" w:cs="Times New Roman"/>
          <w:sz w:val="24"/>
          <w:szCs w:val="24"/>
        </w:rPr>
        <w:t>. В случае направления указанных документов в форме электронного документа заявление и прилагаемые к нему документы должны быть подписаны усиленной квалифицированной электронной подписью руководителя юридического лица или лица, которое в силу закона или учредительных документов юридического лица выступает от его имени.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6. Федеральная служба по аккредитации запрашивает сведения, подтверждающие факт внесения сведений о юридическом лице в Единый государственный реестр юридических лиц, в федеральном органе исполнительной власти, осуществляющем государственную регистрацию юридических лиц и индивидуальных предпринимателей, на основании межведомственного запроса с использованием единой системы межведомственного информационного взаимодействия.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17989">
        <w:rPr>
          <w:rFonts w:ascii="Times New Roman" w:hAnsi="Times New Roman" w:cs="Times New Roman"/>
          <w:sz w:val="24"/>
          <w:szCs w:val="24"/>
        </w:rPr>
        <w:t xml:space="preserve">Федеральная служба по аккредитации осуществляет проверку заявления о включении в реестр и прилагаемых к нему документов на предмет их соответствия требованиям </w:t>
      </w:r>
      <w:hyperlink r:id="rId7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пункта 2 части 1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14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Федерального закона "Об аккредитации в национальной системе аккредитации" (далее - Федеральный закон), наличия в них недостоверной или искаженной информации, нарушения установленных требований к заявлению о включении в реестр и прилагаемым к нему</w:t>
      </w:r>
      <w:proofErr w:type="gramEnd"/>
      <w:r w:rsidRPr="00117989">
        <w:rPr>
          <w:rFonts w:ascii="Times New Roman" w:hAnsi="Times New Roman" w:cs="Times New Roman"/>
          <w:sz w:val="24"/>
          <w:szCs w:val="24"/>
        </w:rPr>
        <w:t xml:space="preserve"> документам.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Решение о включении (отказе во включении) юридического лица в реестр принимается в течение 30 рабочих дней со дня поступления заявления о включении в реестр и прилагаемых к нему документов.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8. Основаниями для отказа во включении юридического лица в реестр (по результатам проверки заявления о включении в реестр и прилагаемых к нему документов) являются: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а) отсутствие сведений, подтверждающих факт внесения данных о юридическом лице в Единый государственный реестр юридических лиц, в федеральном органе исполнительной власти, осуществляющем государственную регистрацию юридических лиц и индивидуальных предпринимателей;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б) несоответствие юридического лица требованиям </w:t>
      </w:r>
      <w:hyperlink r:id="rId9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пункта 2 части 1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14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в) нарушение установленных требований к заявлению о включении в реестр и прилагаемым к нему документам;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г) наличие в заявлении о включении в реестр и прилагаемых к нему документах недостоверной или искаженной информации.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17989">
        <w:rPr>
          <w:rFonts w:ascii="Times New Roman" w:hAnsi="Times New Roman" w:cs="Times New Roman"/>
          <w:sz w:val="24"/>
          <w:szCs w:val="24"/>
        </w:rPr>
        <w:t>По результатам проверки заявления о включении в реестр и прилагаемых к нему документов Федеральная служба по аккредитации принимает решение о включении (отказе во включении) юридического лица в реестр и в течение 3 рабочих дней со дня принятия указанного решения вручает юридическому лицу копию приказа о включении юридического лица в реестр (копию приказа об отказе во включении юридического лица в реестр</w:t>
      </w:r>
      <w:proofErr w:type="gramEnd"/>
      <w:r w:rsidRPr="00117989">
        <w:rPr>
          <w:rFonts w:ascii="Times New Roman" w:hAnsi="Times New Roman" w:cs="Times New Roman"/>
          <w:sz w:val="24"/>
          <w:szCs w:val="24"/>
        </w:rPr>
        <w:t xml:space="preserve"> с указанием причин отказа) или направляет ее юридическому лицу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уполномоченного должностного лица Федеральной службы по аккредитации.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10. В случае принятия Федеральной службой по аккредитации решения о включении юридического лица в реестр сведения об экспертной организации вносятся в реестр в течение 3 рабочих дней со дня принятия указанного решения.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11. Дополнительным требованием к экспертным организациям является соблюдение установленной Правительством Российской Федерации </w:t>
      </w:r>
      <w:hyperlink r:id="rId11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методики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определения </w:t>
      </w:r>
      <w:hyperlink r:id="rId12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размеров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7989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117989">
        <w:rPr>
          <w:rFonts w:ascii="Times New Roman" w:hAnsi="Times New Roman" w:cs="Times New Roman"/>
          <w:sz w:val="24"/>
          <w:szCs w:val="24"/>
        </w:rPr>
        <w:t xml:space="preserve"> за проведение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 и максимальных размеров платы за проведение указанных </w:t>
      </w:r>
      <w:r w:rsidRPr="00117989">
        <w:rPr>
          <w:rFonts w:ascii="Times New Roman" w:hAnsi="Times New Roman" w:cs="Times New Roman"/>
          <w:sz w:val="24"/>
          <w:szCs w:val="24"/>
        </w:rPr>
        <w:lastRenderedPageBreak/>
        <w:t>экспертиз.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12. Экспертная организация подлежит исключению из реестра в следующих случаях: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9"/>
      <w:bookmarkEnd w:id="3"/>
      <w:r w:rsidRPr="00117989">
        <w:rPr>
          <w:rFonts w:ascii="Times New Roman" w:hAnsi="Times New Roman" w:cs="Times New Roman"/>
          <w:sz w:val="24"/>
          <w:szCs w:val="24"/>
        </w:rPr>
        <w:t>а) подача экспертной организацией заявления об исключении из реестра;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0"/>
      <w:bookmarkEnd w:id="4"/>
      <w:r w:rsidRPr="00117989">
        <w:rPr>
          <w:rFonts w:ascii="Times New Roman" w:hAnsi="Times New Roman" w:cs="Times New Roman"/>
          <w:sz w:val="24"/>
          <w:szCs w:val="24"/>
        </w:rPr>
        <w:t>б) ликвидация или прекращение деятельности юридического лица в результате реорганизации;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1"/>
      <w:bookmarkEnd w:id="5"/>
      <w:r w:rsidRPr="00117989">
        <w:rPr>
          <w:rFonts w:ascii="Times New Roman" w:hAnsi="Times New Roman" w:cs="Times New Roman"/>
          <w:sz w:val="24"/>
          <w:szCs w:val="24"/>
        </w:rPr>
        <w:t>в) отсутствие в штате экспертной организации по основному месту работы 5 экспертов по аккредитации в течение 20 и более рабочих дней подряд;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г) отсутствие у экспертной организации в течение 10 и более рабочих дней подряд сайта в информационно-телекоммуникационной сети "Интернет", на котором размещена информация, предусмотренная </w:t>
      </w:r>
      <w:hyperlink r:id="rId13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1 статьи 14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3"/>
      <w:bookmarkEnd w:id="6"/>
      <w:r w:rsidRPr="00117989">
        <w:rPr>
          <w:rFonts w:ascii="Times New Roman" w:hAnsi="Times New Roman" w:cs="Times New Roman"/>
          <w:sz w:val="24"/>
          <w:szCs w:val="24"/>
        </w:rPr>
        <w:t xml:space="preserve">д) выявление Федеральной службой по аккредитации 2 и более фактов нарушения в течение 1 года экспертной организацией </w:t>
      </w:r>
      <w:hyperlink r:id="rId14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методики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определения </w:t>
      </w:r>
      <w:hyperlink r:id="rId15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размеров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7989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117989">
        <w:rPr>
          <w:rFonts w:ascii="Times New Roman" w:hAnsi="Times New Roman" w:cs="Times New Roman"/>
          <w:sz w:val="24"/>
          <w:szCs w:val="24"/>
        </w:rPr>
        <w:t xml:space="preserve"> за проведение экспертизы представленных заявителем, аккредитованным лицом документов и сведений, выездной экспертизы соответствия заявителя, аккредитованного лица критериям аккредитации и максимальных размеров платы за проведение указанных экспертиз;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4"/>
      <w:bookmarkEnd w:id="7"/>
      <w:r w:rsidRPr="00117989">
        <w:rPr>
          <w:rFonts w:ascii="Times New Roman" w:hAnsi="Times New Roman" w:cs="Times New Roman"/>
          <w:sz w:val="24"/>
          <w:szCs w:val="24"/>
        </w:rPr>
        <w:t xml:space="preserve">е) выявление Федеральной службой по аккредитации 10 и более фактов нарушения в течение 1 года экспертной организацией установленных законодательством Российской Федерации об аккредитации в национальной системе аккредитации обязанностей экспертной организации, за исключением нарушения обязанностей, предусмотренных </w:t>
      </w:r>
      <w:hyperlink w:anchor="Par51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"в"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3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"д"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13. Экспертная организация подлежит исключению из реестра на основании: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7989">
        <w:rPr>
          <w:rFonts w:ascii="Times New Roman" w:hAnsi="Times New Roman" w:cs="Times New Roman"/>
          <w:sz w:val="24"/>
          <w:szCs w:val="24"/>
        </w:rPr>
        <w:t xml:space="preserve">а) заявления об исключении из реестра, составляемого в свободной форме и направляемого в Федеральную службу по аккредитации в форме электронного документа через информационно-телекоммуникационные сети общего доступа, в том числе информационно-телекоммуникационную сеть "Интернет", федеральную государственную информационную систему "Единый портал государственных и муниципальных услуг (функций)", федеральную государственную информационную систему в области аккредитации, - в случае, предусмотренном </w:t>
      </w:r>
      <w:hyperlink w:anchor="Par49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12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117989">
        <w:rPr>
          <w:rFonts w:ascii="Times New Roman" w:hAnsi="Times New Roman" w:cs="Times New Roman"/>
          <w:sz w:val="24"/>
          <w:szCs w:val="24"/>
        </w:rPr>
        <w:t xml:space="preserve"> Заявление подписывается усиленной квалифицированной электронной подписью руководителя юридического лица или лица, которое в силу закона или учредительных документов юридического лица выступает от его имени;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б) сведений о юридическом лице, содержащихся в Едином государственном реестре юридических лиц, полученных по межведомственному запросу с использованием единой системы межведомственного информационного взаимодействия от федерального органа исполнительной власти, осуществляющего государственную регистрацию юридических лиц и индивидуальных предпринимателей, - в случае, предусмотренном </w:t>
      </w:r>
      <w:hyperlink w:anchor="Par50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12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7989">
        <w:rPr>
          <w:rFonts w:ascii="Times New Roman" w:hAnsi="Times New Roman" w:cs="Times New Roman"/>
          <w:sz w:val="24"/>
          <w:szCs w:val="24"/>
        </w:rPr>
        <w:t xml:space="preserve">в) документов, подтверждающих выявление Федеральной службой по аккредитации факта нарушения экспертной организацией обязанностей экспертной организации, предусмотренных </w:t>
      </w:r>
      <w:hyperlink w:anchor="Par51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"в"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4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"е" пункта 12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настоящих Правил, - в случае предоставления государственных услуг, в рамках которых соответствующая экспертная организация оказывает услуги, необходимые и обязательные для предоставления государственных услуг в соответствии с Федеральным </w:t>
      </w:r>
      <w:hyperlink r:id="rId16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(в том числе на основании обращений юридических лиц или индивидуальных предпринимателей, претендующих</w:t>
      </w:r>
      <w:proofErr w:type="gramEnd"/>
      <w:r w:rsidRPr="00117989">
        <w:rPr>
          <w:rFonts w:ascii="Times New Roman" w:hAnsi="Times New Roman" w:cs="Times New Roman"/>
          <w:sz w:val="24"/>
          <w:szCs w:val="24"/>
        </w:rPr>
        <w:t xml:space="preserve"> на аккредитацию, аккредитованных лиц, получающих государственную услугу, экспертов по аккредитации и технических экспертов, принимающих участие в предоставлении государственной услуги, а также на основании обращений экспертов по аккредитации, работающих в соответствующей экспертной организации по основному месту работы).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9"/>
      <w:bookmarkEnd w:id="8"/>
      <w:r w:rsidRPr="00117989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117989">
        <w:rPr>
          <w:rFonts w:ascii="Times New Roman" w:hAnsi="Times New Roman" w:cs="Times New Roman"/>
          <w:sz w:val="24"/>
          <w:szCs w:val="24"/>
        </w:rPr>
        <w:t xml:space="preserve">Федеральная служба по аккредитации принимает решение об исключении экспертной организации из реестра в течение 10 рабочих дней со дня получения от экспертной организации заявления об исключении из реестра, подтверждения </w:t>
      </w:r>
      <w:r w:rsidRPr="00117989">
        <w:rPr>
          <w:rFonts w:ascii="Times New Roman" w:hAnsi="Times New Roman" w:cs="Times New Roman"/>
          <w:sz w:val="24"/>
          <w:szCs w:val="24"/>
        </w:rPr>
        <w:lastRenderedPageBreak/>
        <w:t xml:space="preserve">прекращения деятельности юридического лица, выявления факта нарушения экспертной организацией обязанностей экспертной организации, предусмотренных </w:t>
      </w:r>
      <w:hyperlink w:anchor="Par51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"в"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4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"е" пункта 12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настоящих Правил, и направляет экспертной организации заказным почтовым отправлением с уведомлением о вручении</w:t>
      </w:r>
      <w:proofErr w:type="gramEnd"/>
      <w:r w:rsidRPr="00117989">
        <w:rPr>
          <w:rFonts w:ascii="Times New Roman" w:hAnsi="Times New Roman" w:cs="Times New Roman"/>
          <w:sz w:val="24"/>
          <w:szCs w:val="24"/>
        </w:rPr>
        <w:t xml:space="preserve"> либо в форме электронного документа, подписанного усиленной квалифицированной электронной подписью уполномоченного должностного лица Федеральной службы по аккредитации, копию приказ</w:t>
      </w:r>
      <w:proofErr w:type="gramStart"/>
      <w:r w:rsidRPr="00117989">
        <w:rPr>
          <w:rFonts w:ascii="Times New Roman" w:hAnsi="Times New Roman" w:cs="Times New Roman"/>
          <w:sz w:val="24"/>
          <w:szCs w:val="24"/>
        </w:rPr>
        <w:t>а о ее</w:t>
      </w:r>
      <w:proofErr w:type="gramEnd"/>
      <w:r w:rsidRPr="00117989">
        <w:rPr>
          <w:rFonts w:ascii="Times New Roman" w:hAnsi="Times New Roman" w:cs="Times New Roman"/>
          <w:sz w:val="24"/>
          <w:szCs w:val="24"/>
        </w:rPr>
        <w:t xml:space="preserve"> исключении из реестра.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117989">
        <w:rPr>
          <w:rFonts w:ascii="Times New Roman" w:hAnsi="Times New Roman" w:cs="Times New Roman"/>
          <w:sz w:val="24"/>
          <w:szCs w:val="24"/>
        </w:rPr>
        <w:t xml:space="preserve">Информация об исключении экспертной организации из реестра направляется в порядке, предусмотренном </w:t>
      </w:r>
      <w:hyperlink w:anchor="Par59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пунктом 14</w:t>
        </w:r>
      </w:hyperlink>
      <w:r w:rsidRPr="00117989">
        <w:rPr>
          <w:rFonts w:ascii="Times New Roman" w:hAnsi="Times New Roman" w:cs="Times New Roman"/>
          <w:sz w:val="24"/>
          <w:szCs w:val="24"/>
        </w:rPr>
        <w:t xml:space="preserve"> настоящих Правил, экспертам по аккредитации, работающим в соответствующей экспертной организации по основному месту работы, и экспертам по аккредитации, осуществляющим взаимодействие с этой экспертной организацией в целях оказания услуг, которые являются необходимыми и обязательными для предоставления государственных услуг в соответствии с Федеральным </w:t>
      </w:r>
      <w:hyperlink r:id="rId17" w:history="1">
        <w:r w:rsidRPr="0011798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179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66"/>
      <w:bookmarkEnd w:id="10"/>
      <w:r w:rsidRPr="00117989">
        <w:rPr>
          <w:rFonts w:ascii="Times New Roman" w:hAnsi="Times New Roman" w:cs="Times New Roman"/>
          <w:sz w:val="24"/>
          <w:szCs w:val="24"/>
        </w:rPr>
        <w:t>Приложение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к Правилам включения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юридических лиц в реестр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экспертных организаций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89" w:rsidRPr="00117989" w:rsidRDefault="00117989" w:rsidP="001179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71"/>
      <w:bookmarkEnd w:id="11"/>
      <w:r w:rsidRPr="00117989">
        <w:rPr>
          <w:rFonts w:ascii="Times New Roman" w:hAnsi="Times New Roman" w:cs="Times New Roman"/>
          <w:sz w:val="24"/>
          <w:szCs w:val="24"/>
        </w:rPr>
        <w:t>ЗАЯВЛЕНИЕ</w:t>
      </w:r>
    </w:p>
    <w:p w:rsidR="00117989" w:rsidRPr="00117989" w:rsidRDefault="00117989" w:rsidP="001179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о включении юридического лица в реестр</w:t>
      </w:r>
    </w:p>
    <w:p w:rsidR="00117989" w:rsidRPr="00117989" w:rsidRDefault="00117989" w:rsidP="001179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экспертных организаций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117989">
        <w:rPr>
          <w:rFonts w:ascii="Times New Roman" w:hAnsi="Times New Roman" w:cs="Times New Roman"/>
          <w:sz w:val="24"/>
          <w:szCs w:val="24"/>
        </w:rPr>
        <w:t>(заявитель - полное и (в случае, если имеется) сокращенное</w:t>
      </w:r>
      <w:proofErr w:type="gramEnd"/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наименования, в том числе фирменное наименование, юридического лица, адрес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его места нахождения, номер телефона и адрес электронной почты юридического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             лица, идентификационный номер налогоплательщика)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17989">
        <w:rPr>
          <w:rFonts w:ascii="Times New Roman" w:hAnsi="Times New Roman" w:cs="Times New Roman"/>
          <w:sz w:val="24"/>
          <w:szCs w:val="24"/>
        </w:rPr>
        <w:t>(адрес сайта заявителя в информационно-телекоммуникационной сети</w:t>
      </w:r>
      <w:proofErr w:type="gramEnd"/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117989">
        <w:rPr>
          <w:rFonts w:ascii="Times New Roman" w:hAnsi="Times New Roman" w:cs="Times New Roman"/>
          <w:sz w:val="24"/>
          <w:szCs w:val="24"/>
        </w:rPr>
        <w:t>"Интернет")</w:t>
      </w:r>
      <w:proofErr w:type="gramEnd"/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           фамилии, имена и (в случае, если имеются) отчества экспертов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 по аккредитации, для которых юридическое лицо является основным местом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  работы, а также экспертов по аккредитации, с которыми юридическое лицо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    осуществляет взаимодействие, с указанием соответствующих им номеров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               записей в реестре экспертов по аккредитации)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    4. Опись прилагаемых документов.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>Руководитель юридического лица      _______________    ____________________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(</w:t>
      </w:r>
      <w:proofErr w:type="spellStart"/>
      <w:r w:rsidRPr="00117989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11798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17989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117989">
        <w:rPr>
          <w:rFonts w:ascii="Times New Roman" w:hAnsi="Times New Roman" w:cs="Times New Roman"/>
          <w:sz w:val="24"/>
          <w:szCs w:val="24"/>
        </w:rPr>
        <w:t>)</w:t>
      </w: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7989" w:rsidRPr="00117989" w:rsidRDefault="001179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989">
        <w:rPr>
          <w:rFonts w:ascii="Times New Roman" w:hAnsi="Times New Roman" w:cs="Times New Roman"/>
          <w:sz w:val="24"/>
          <w:szCs w:val="24"/>
        </w:rPr>
        <w:lastRenderedPageBreak/>
        <w:t>м.п</w:t>
      </w:r>
      <w:proofErr w:type="spellEnd"/>
      <w:r w:rsidRPr="00117989">
        <w:rPr>
          <w:rFonts w:ascii="Times New Roman" w:hAnsi="Times New Roman" w:cs="Times New Roman"/>
          <w:sz w:val="24"/>
          <w:szCs w:val="24"/>
        </w:rPr>
        <w:t>.                                               "  "             20   г.</w:t>
      </w: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89" w:rsidRPr="00117989" w:rsidRDefault="0011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989" w:rsidRPr="00117989" w:rsidRDefault="0011798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F7" w:rsidRPr="00117989" w:rsidRDefault="009601F7">
      <w:pPr>
        <w:rPr>
          <w:rFonts w:ascii="Times New Roman" w:hAnsi="Times New Roman" w:cs="Times New Roman"/>
          <w:sz w:val="24"/>
          <w:szCs w:val="24"/>
        </w:rPr>
      </w:pPr>
    </w:p>
    <w:sectPr w:rsidR="009601F7" w:rsidRPr="00117989" w:rsidSect="0042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89"/>
    <w:rsid w:val="00117989"/>
    <w:rsid w:val="0096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7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7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43BC99AEE95CD1ECF0D28D2E31FA044CBBC1E683C71B66C69BF90A1BCFD1D24E3090757DA14B5K5Z3I" TargetMode="External"/><Relationship Id="rId13" Type="http://schemas.openxmlformats.org/officeDocument/2006/relationships/hyperlink" Target="consultantplus://offline/ref=7FA43BC99AEE95CD1ECF0D28D2E31FA044CBBC1E683C71B66C69BF90A1BCFD1D24E3090757DA14B4K5Z5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A43BC99AEE95CD1ECF0D28D2E31FA044CBBC1E683C71B66C69BF90A1BCFD1D24E3090757DA14B4K5Z5I" TargetMode="External"/><Relationship Id="rId12" Type="http://schemas.openxmlformats.org/officeDocument/2006/relationships/hyperlink" Target="consultantplus://offline/ref=7FA43BC99AEE95CD1ECF0D28D2E31FA044C5BC186B3971B66C69BF90A1BCFD1D24E3090757DA1DB2K5Z4I" TargetMode="External"/><Relationship Id="rId17" Type="http://schemas.openxmlformats.org/officeDocument/2006/relationships/hyperlink" Target="consultantplus://offline/ref=7FA43BC99AEE95CD1ECF0D28D2E31FA044CBBC1E683C71B66C69BF90A1KBZ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FA43BC99AEE95CD1ECF0D28D2E31FA044CBBC1E683C71B66C69BF90A1KBZ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43BC99AEE95CD1ECF0D28D2E31FA044CBBC1E683C71B66C69BF90A1KBZCI" TargetMode="External"/><Relationship Id="rId11" Type="http://schemas.openxmlformats.org/officeDocument/2006/relationships/hyperlink" Target="consultantplus://offline/ref=7FA43BC99AEE95CD1ECF0D28D2E31FA044C5BC186B3971B66C69BF90A1BCFD1D24E3090757DA15B3K5Z6I" TargetMode="External"/><Relationship Id="rId5" Type="http://schemas.openxmlformats.org/officeDocument/2006/relationships/hyperlink" Target="consultantplus://offline/ref=7FA43BC99AEE95CD1ECF0D28D2E31FA044CBBC1E683C71B66C69BF90A1BCFD1D24E3090757DA14B5K5Z2I" TargetMode="External"/><Relationship Id="rId15" Type="http://schemas.openxmlformats.org/officeDocument/2006/relationships/hyperlink" Target="consultantplus://offline/ref=7FA43BC99AEE95CD1ECF0D28D2E31FA044C5BC186B3971B66C69BF90A1BCFD1D24E3090757DA1DB2K5Z4I" TargetMode="External"/><Relationship Id="rId10" Type="http://schemas.openxmlformats.org/officeDocument/2006/relationships/hyperlink" Target="consultantplus://offline/ref=7FA43BC99AEE95CD1ECF0D28D2E31FA044CBBC1E683C71B66C69BF90A1BCFD1D24E3090757DA14B5K5Z3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A43BC99AEE95CD1ECF0D28D2E31FA044CBBC1E683C71B66C69BF90A1BCFD1D24E3090757DA14B4K5Z5I" TargetMode="External"/><Relationship Id="rId14" Type="http://schemas.openxmlformats.org/officeDocument/2006/relationships/hyperlink" Target="consultantplus://offline/ref=7FA43BC99AEE95CD1ECF0D28D2E31FA044C5BC186B3971B66C69BF90A1BCFD1D24E3090757DA15B3K5Z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2015-10-07T08:25:00Z</dcterms:created>
  <dcterms:modified xsi:type="dcterms:W3CDTF">2015-10-07T08:26:00Z</dcterms:modified>
</cp:coreProperties>
</file>