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AC75AE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от 5 июня 2014 г. N 519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ОБ УТВЕРЖДЕНИИ ОБЩИХ СРОКОВ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ОСУЩЕСТВЛЕНИЯ АККРЕДИТАЦИИ И ПРОЦЕДУРЫ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ПОДТВЕРЖДЕНИЯ КОМПЕТЕНТНОСТИ АККРЕДИТОВАННОГО ЛИЦА,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В ТОМ ЧИСЛЕ ОБЩИХ СРОКОВ ПРОВЕДЕНИЯ ДОКУМЕНТАРНОЙ ОЦЕНКИ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СООТВЕТСТВИЯ ЗАЯВИТЕЛЯ, АККРЕДИТОВАННОГО ЛИЦА КРИТЕРИЯМ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АККРЕДИТАЦИИ И ОБЩИХ СРОКОВ ПРОВЕДЕНИЯ ВЫЕЗДНОЙ ОЦЕНКИ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СООТВЕТСТВИЯ ЗАЯВИТЕЛЯ, АККРЕДИТОВАННОГО ЛИЦА КРИТЕРИЯМ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АККРЕДИТАЦИИ, А ТАКЖЕ СРОКОВ ОТДЕЛЬНЫХ АДМИНИСТРАТИВНЫХ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ПРОЦЕДУР ПРИ ОСУЩЕСТВЛЕНИИ АККРЕДИТАЦИИ И ПРОЦЕДУРЫ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ПОДТВЕРЖДЕНИЯ КОМПЕТЕНТНОСТИ АККРЕДИТОВАННОГО ЛИЦА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17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24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 Правительство Российской Федерации постановляет: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C75AE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ar34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об утверждении общих сроков осуществления аккредитации и процедуры подтверждения компетентности аккредитованного лица, в том числе общих сроков проведения документарной оценки соответствия заявителя, аккредитованного лица критериям аккредитации и общих сроков проведения выездной оценки соответствия заявителя, аккредитованного лица критериям аккредитации, а также сроков отдельных административных процедур при осуществлении аккредитации и процедуры подтверждения компетентности аккредитованного лица.</w:t>
      </w:r>
      <w:proofErr w:type="gramEnd"/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вступления в силу Федерального </w:t>
      </w:r>
      <w:hyperlink r:id="rId7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"Об аккредитации в национальной системе аккредитации".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Д.МЕДВЕДЕВ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9"/>
      <w:bookmarkEnd w:id="2"/>
      <w:r w:rsidRPr="00AC75A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от 5 июня 2014 г. N 519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4"/>
      <w:bookmarkEnd w:id="3"/>
      <w:r w:rsidRPr="00AC75A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ОБ УТВЕРЖДЕНИИ ОБЩИХ СРОКОВ ОСУЩЕСТВЛЕНИЯ АККРЕДИТАЦИИ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И ПРОЦЕДУРЫ ПОДТВЕРЖДЕНИЯ КОМПЕТЕНТНОСТИ АККРЕДИТОВАННОГО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 xml:space="preserve">ЛИЦА, В ТОМ ЧИСЛЕ ОБЩИХ СРОКОВ ПРОВЕДЕНИЯ </w:t>
      </w:r>
      <w:proofErr w:type="gramStart"/>
      <w:r w:rsidRPr="00AC75AE">
        <w:rPr>
          <w:rFonts w:ascii="Times New Roman" w:hAnsi="Times New Roman" w:cs="Times New Roman"/>
          <w:b/>
          <w:bCs/>
          <w:sz w:val="24"/>
          <w:szCs w:val="24"/>
        </w:rPr>
        <w:t>ДОКУМЕНТАРНОЙ</w:t>
      </w:r>
      <w:proofErr w:type="gramEnd"/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ОЦЕНКИ СООТВЕТСТВИЯ ЗАЯВИТЕЛЯ, АККРЕДИТОВАННОГО ЛИЦА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КРИТЕРИЯМ АККРЕДИТАЦИИ И ОБЩИХ СРОКОВ ПРОВЕДЕНИЯ ВЫЕЗДНОЙ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ОЦЕНКИ СООТВЕТСТВИЯ ЗАЯВИТЕЛЯ, АККРЕДИТОВАННОГО ЛИЦА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КРИТЕРИЯМ АККРЕДИТАЦИИ, А ТАКЖЕ СРОКОВ ОТДЕЛЬНЫХ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ПРИ ОСУЩЕСТВЛЕНИИ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АККРЕДИТАЦИИ И ПРОЦЕДУРЫ ПОДТВЕРЖДЕНИЯ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AE">
        <w:rPr>
          <w:rFonts w:ascii="Times New Roman" w:hAnsi="Times New Roman" w:cs="Times New Roman"/>
          <w:b/>
          <w:bCs/>
          <w:sz w:val="24"/>
          <w:szCs w:val="24"/>
        </w:rPr>
        <w:t>КОМПЕТЕНТНОСТИ АККРЕДИТОВАННОГО ЛИЦА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C75AE">
        <w:rPr>
          <w:rFonts w:ascii="Times New Roman" w:hAnsi="Times New Roman" w:cs="Times New Roman"/>
          <w:sz w:val="24"/>
          <w:szCs w:val="24"/>
        </w:rPr>
        <w:t>Настоящее Положение устанавливает общие сроки осуществления аккредитации и процедуры подтверждения компетентности аккредитованного лица, в том числе общие сроки проведения документарной оценки соответствия заявителя, аккредитованного лица критериям аккредитации и общие сроки проведения выездной оценки соответствия заявителя, аккредитованного лица критериям аккредитации, а также сроки отдельных административных процедур при осуществлении аккредитации и процедуры подтверждения компетентности аккредитованного лица.</w:t>
      </w:r>
      <w:proofErr w:type="gramEnd"/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7"/>
      <w:bookmarkEnd w:id="4"/>
      <w:r w:rsidRPr="00AC75AE">
        <w:rPr>
          <w:rFonts w:ascii="Times New Roman" w:hAnsi="Times New Roman" w:cs="Times New Roman"/>
          <w:sz w:val="24"/>
          <w:szCs w:val="24"/>
        </w:rPr>
        <w:t xml:space="preserve">2. Общий срок осуществления аккредитации составляет 90 рабочих дней со дня приема заявления об аккредитации и прилагаемых к нему документов до дня принятия решения в соответствии с </w:t>
      </w:r>
      <w:hyperlink r:id="rId8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28 статьи 17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 (далее - Федеральный закон), в том числе: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8"/>
      <w:bookmarkEnd w:id="5"/>
      <w:r w:rsidRPr="00AC75AE">
        <w:rPr>
          <w:rFonts w:ascii="Times New Roman" w:hAnsi="Times New Roman" w:cs="Times New Roman"/>
          <w:sz w:val="24"/>
          <w:szCs w:val="24"/>
        </w:rPr>
        <w:t xml:space="preserve">а) срок проверки соблюдения установленных требований к заявлению об аккредитации и прилагаемым к нему документам, а также получения сведений на основании межведомственного запроса в соответствии с </w:t>
      </w:r>
      <w:hyperlink r:id="rId9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16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 - 5 рабочих дней со дня приема заявления об аккредитации и прилагаемых к нему документов;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9"/>
      <w:bookmarkEnd w:id="6"/>
      <w:r w:rsidRPr="00AC75AE">
        <w:rPr>
          <w:rFonts w:ascii="Times New Roman" w:hAnsi="Times New Roman" w:cs="Times New Roman"/>
          <w:sz w:val="24"/>
          <w:szCs w:val="24"/>
        </w:rPr>
        <w:t xml:space="preserve">б) общий срок формирования экспертной группы в соответствии с </w:t>
      </w:r>
      <w:hyperlink r:id="rId10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частями 6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10 статьи 17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 - 15 рабочих дней со дня завершения действий, предусмотренных </w:t>
      </w:r>
      <w:hyperlink w:anchor="Par48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настоящего пункта, до дня направления заявителю, эксперту по аккредитации и экспертной организации информации об утверждении состава экспертной группы. Этот </w:t>
      </w:r>
      <w:proofErr w:type="gramStart"/>
      <w:r w:rsidRPr="00AC75A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C75AE">
        <w:rPr>
          <w:rFonts w:ascii="Times New Roman" w:hAnsi="Times New Roman" w:cs="Times New Roman"/>
          <w:sz w:val="24"/>
          <w:szCs w:val="24"/>
        </w:rPr>
        <w:t xml:space="preserve"> в том числе включает: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срок отбора эксперта по аккредитации, а также направления информации эксперту по аккредитации о факте его отбора, составляющий 3 рабочих дня со дня завершения действий, предусмотренных </w:t>
      </w:r>
      <w:hyperlink w:anchor="Par48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срок оценки предложений эксперта по аккредитации о привлечении технических экспертов для включения их в состав экспертной группы, составляющий 4 рабочих дня со дня получения предложений Федеральной службой по аккредитации;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срок подготовки и подписания приказа Федеральной службой по аккредитации об утверждении состава экспертной группы, а также направления информации о составе экспертной группы заявителю, составляющий 3 рабочих дня со дня завершения оценки указанной Службой предложений эксперта по аккредитации о привлечении технических экспертов для включения их в состав экспертной группы;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3"/>
      <w:bookmarkEnd w:id="7"/>
      <w:r w:rsidRPr="00AC75AE">
        <w:rPr>
          <w:rFonts w:ascii="Times New Roman" w:hAnsi="Times New Roman" w:cs="Times New Roman"/>
          <w:sz w:val="24"/>
          <w:szCs w:val="24"/>
        </w:rPr>
        <w:t xml:space="preserve">в) общий срок проведения документарной оценки соответствия заявителя критериям аккредитации - 25 рабочих дней со дня завершения действий, предусмотренных </w:t>
      </w:r>
      <w:hyperlink w:anchor="Par49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настоящего пункта, до дня завершения проверки Федеральной службой по аккредитации экспертного заключения в соответствии с </w:t>
      </w:r>
      <w:hyperlink r:id="rId12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16 статьи 17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4"/>
      <w:bookmarkEnd w:id="8"/>
      <w:r w:rsidRPr="00AC75AE">
        <w:rPr>
          <w:rFonts w:ascii="Times New Roman" w:hAnsi="Times New Roman" w:cs="Times New Roman"/>
          <w:sz w:val="24"/>
          <w:szCs w:val="24"/>
        </w:rPr>
        <w:t xml:space="preserve">г) общий срок проведения выездной оценки соответствия заявителя критериям аккредитации - 40 рабочих дней со дня завершения действий, предусмотренных </w:t>
      </w:r>
      <w:hyperlink w:anchor="Par53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настоящего пункта, до дня завершения проверки Федеральной службой по аккредитации акта выездной экспертизы в соответствии с </w:t>
      </w:r>
      <w:hyperlink r:id="rId13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26 статьи 17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закона. Этот </w:t>
      </w:r>
      <w:proofErr w:type="gramStart"/>
      <w:r w:rsidRPr="00AC75A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C75AE">
        <w:rPr>
          <w:rFonts w:ascii="Times New Roman" w:hAnsi="Times New Roman" w:cs="Times New Roman"/>
          <w:sz w:val="24"/>
          <w:szCs w:val="24"/>
        </w:rPr>
        <w:t xml:space="preserve"> в том числе включает срок подготовки и утверждения указанной Службой программы выездной оценки, а также ее направления заявителю, составляющий 5 рабочих дней со дня завершения документарной оценки соответствия заявителя критериям аккредитации;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д) общий срок принятия решения в соответствии с </w:t>
      </w:r>
      <w:hyperlink r:id="rId14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28 статьи 17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 - 5 рабочих дней со дня завершения действий, предусмотренных </w:t>
      </w:r>
      <w:hyperlink w:anchor="Par54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3. В общий срок осуществления аккредитации, установленный </w:t>
      </w:r>
      <w:hyperlink w:anchor="Par47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настоящего Положения, не включаются сроки приостановления осуществления аккредитации в соответствии с </w:t>
      </w:r>
      <w:hyperlink r:id="rId15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частями 17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29 статьи 17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4. В случае представления заявителем в Федеральную службу по аккредитации документов и (или) сведений, подтверждающих устранение им несоответствий критериям аккредитации, в соответствии с </w:t>
      </w:r>
      <w:hyperlink r:id="rId17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17 статьи 17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 проверка указанных документов и (или) сведений осуществляется указанной Службой в течение 10 рабочих дней со дня их получения этой Службой. При этом общий срок осуществления аккредитации, установленный </w:t>
      </w:r>
      <w:hyperlink w:anchor="Par47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настоящего Положения, увеличивается на 10 рабочих дней.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5. В случае представления заявителем в Федеральную службу по аккредитации документов и (или) сведений, подтверждающих устранение им несоответствий критериям аккредитации, в соответствии с </w:t>
      </w:r>
      <w:hyperlink r:id="rId18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30 статьи 17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 проверка указанных документов и (или) сведений осуществляется указанной Службой в течение 10 рабочих дней со дня их получения этой Службой. При этом общий срок осуществления аккредитации, установленный </w:t>
      </w:r>
      <w:hyperlink w:anchor="Par47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настоящего Положения, увеличивается на 10 рабочих дней.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6. Общий срок процедуры подтверждения компетентности аккредитованного лица составляет 90 рабочих дней со дня приема заявления о подтверждении компетентности аккредитованного лица до дня принятия решения в соответствии с </w:t>
      </w:r>
      <w:hyperlink r:id="rId19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19 статьи 24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 (если компетентность подтверждается в соответствии с </w:t>
      </w:r>
      <w:hyperlink r:id="rId20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 статьи 24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закона, а </w:t>
      </w:r>
      <w:proofErr w:type="gramStart"/>
      <w:r w:rsidRPr="00AC75AE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AC75AE">
        <w:rPr>
          <w:rFonts w:ascii="Times New Roman" w:hAnsi="Times New Roman" w:cs="Times New Roman"/>
          <w:sz w:val="24"/>
          <w:szCs w:val="24"/>
        </w:rPr>
        <w:t xml:space="preserve"> если аккредитованное лицо проходит вместе с процедурой подтверждения компетентности процедуру расширения области аккредитации в соответствии с </w:t>
      </w:r>
      <w:hyperlink r:id="rId21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24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закона), в том числе: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60"/>
      <w:bookmarkEnd w:id="9"/>
      <w:r w:rsidRPr="00AC75AE">
        <w:rPr>
          <w:rFonts w:ascii="Times New Roman" w:hAnsi="Times New Roman" w:cs="Times New Roman"/>
          <w:sz w:val="24"/>
          <w:szCs w:val="24"/>
        </w:rPr>
        <w:t xml:space="preserve">а) общий срок формирования экспертной группы, предусмотренной </w:t>
      </w:r>
      <w:hyperlink r:id="rId22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24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закона, - 20 рабочих дней со дня приема заявления о подтверждении компетентности до дня направления аккредитованному лицу информации об утверждении состава экспертной группы. Этот </w:t>
      </w:r>
      <w:proofErr w:type="gramStart"/>
      <w:r w:rsidRPr="00AC75A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C75AE">
        <w:rPr>
          <w:rFonts w:ascii="Times New Roman" w:hAnsi="Times New Roman" w:cs="Times New Roman"/>
          <w:sz w:val="24"/>
          <w:szCs w:val="24"/>
        </w:rPr>
        <w:t xml:space="preserve"> в том числе включает: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срок отбора эксперта по аккредитации, а также направления информации эксперту по аккредитации о факте его отбора, составляющий 8 рабочих дней со дня приема заявления о подтверждении компетентности;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срок оценки предложений эксперта по аккредитации о привлечении технических экспертов для включения их в состав экспертной группы, составляющий 4 рабочих дня со дня получения соответствующих предложений Федеральной службой по аккредитации;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срок подготовки и подписания приказа Федеральной службой по аккредитации об утверждении состава экспертной группы, а также направления информации о составе экспертной группы аккредитованному лицу, составляющий 3 рабочих дня со дня завершения оценки указанной Службой предложений эксперта по аккредитации о </w:t>
      </w:r>
      <w:r w:rsidRPr="00AC75AE">
        <w:rPr>
          <w:rFonts w:ascii="Times New Roman" w:hAnsi="Times New Roman" w:cs="Times New Roman"/>
          <w:sz w:val="24"/>
          <w:szCs w:val="24"/>
        </w:rPr>
        <w:lastRenderedPageBreak/>
        <w:t>привлечении технических экспертов для включения их в состав экспертной группы;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64"/>
      <w:bookmarkEnd w:id="10"/>
      <w:r w:rsidRPr="00AC75AE">
        <w:rPr>
          <w:rFonts w:ascii="Times New Roman" w:hAnsi="Times New Roman" w:cs="Times New Roman"/>
          <w:sz w:val="24"/>
          <w:szCs w:val="24"/>
        </w:rPr>
        <w:t xml:space="preserve">б) общий срок проведения документарной оценки соответствия аккредитованного лица критериям аккредитации - 25 рабочих дней со дня завершения действий, предусмотренных </w:t>
      </w:r>
      <w:hyperlink w:anchor="Par60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настоящего пункта, до дня </w:t>
      </w:r>
      <w:proofErr w:type="gramStart"/>
      <w:r w:rsidRPr="00AC75AE">
        <w:rPr>
          <w:rFonts w:ascii="Times New Roman" w:hAnsi="Times New Roman" w:cs="Times New Roman"/>
          <w:sz w:val="24"/>
          <w:szCs w:val="24"/>
        </w:rPr>
        <w:t>начала проведения выездной оценки соответствия аккредитованного лица</w:t>
      </w:r>
      <w:proofErr w:type="gramEnd"/>
      <w:r w:rsidRPr="00AC75AE">
        <w:rPr>
          <w:rFonts w:ascii="Times New Roman" w:hAnsi="Times New Roman" w:cs="Times New Roman"/>
          <w:sz w:val="24"/>
          <w:szCs w:val="24"/>
        </w:rPr>
        <w:t xml:space="preserve"> критериям аккредитации;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5"/>
      <w:bookmarkEnd w:id="11"/>
      <w:r w:rsidRPr="00AC75AE">
        <w:rPr>
          <w:rFonts w:ascii="Times New Roman" w:hAnsi="Times New Roman" w:cs="Times New Roman"/>
          <w:sz w:val="24"/>
          <w:szCs w:val="24"/>
        </w:rPr>
        <w:t xml:space="preserve">в) общий срок проведения выездной оценки соответствия аккредитованного лица критериям аккредитации - 40 рабочих дней со дня завершения действий, предусмотренных </w:t>
      </w:r>
      <w:hyperlink w:anchor="Par64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настоящего пункта, до дня завершения проверки Федеральной службой по аккредитации акта экспертизы в соответствии с </w:t>
      </w:r>
      <w:hyperlink r:id="rId23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19 статьи 24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закона. Этот </w:t>
      </w:r>
      <w:proofErr w:type="gramStart"/>
      <w:r w:rsidRPr="00AC75A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C75AE">
        <w:rPr>
          <w:rFonts w:ascii="Times New Roman" w:hAnsi="Times New Roman" w:cs="Times New Roman"/>
          <w:sz w:val="24"/>
          <w:szCs w:val="24"/>
        </w:rPr>
        <w:t xml:space="preserve"> в том числе включает: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срок подготовки и утверждения Федеральной службой по аккредитации программы выездной оценки, а также ее направления аккредитованному лицу, составляющий 5 рабочих дней со дня завершения документарной оценки соответствия аккредитованного лица критериям аккредитации;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срок подготовки и утверждения экспертом по аккредитации акта экспертизы, составляющий 17 рабочих дней со дня утверждения Федеральной службой по аккредитации программы выездной оценки;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г) общий срок подготовки и принятия решения в соответствии с </w:t>
      </w:r>
      <w:hyperlink r:id="rId24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19 статьи 24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 - 5 рабочих дней со дня завершения действий, предусмотренных </w:t>
      </w:r>
      <w:hyperlink w:anchor="Par65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7. Общий срок процедуры подтверждения компетентности аккредитованного лица составляет 65 рабочих дней со дня приема заявления о подтверждении компетентности аккредитованного лица до дня принятия решения в соответствии с </w:t>
      </w:r>
      <w:hyperlink r:id="rId25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19 статьи 24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 (если компетентность подтверждается в соответствии с </w:t>
      </w:r>
      <w:hyperlink r:id="rId26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24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закона, а </w:t>
      </w:r>
      <w:proofErr w:type="gramStart"/>
      <w:r w:rsidRPr="00AC75AE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AC75AE">
        <w:rPr>
          <w:rFonts w:ascii="Times New Roman" w:hAnsi="Times New Roman" w:cs="Times New Roman"/>
          <w:sz w:val="24"/>
          <w:szCs w:val="24"/>
        </w:rPr>
        <w:t xml:space="preserve"> если аккредитованное лицо в соответствии с </w:t>
      </w:r>
      <w:hyperlink r:id="rId28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частью 7 статьи </w:t>
        </w:r>
        <w:proofErr w:type="gramStart"/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 вместе с процедурой подтверждения компетентности проходит процедуру внесения изменений в сведения об аккредитованном лице, содержащиеся в реестре аккредитованных лиц, в связи с изменением места или мест осуществления деятельности аккредитованного лица, предусмотренную </w:t>
      </w:r>
      <w:hyperlink r:id="rId29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21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закона), в том числе:</w:t>
      </w:r>
      <w:proofErr w:type="gramEnd"/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0"/>
      <w:bookmarkEnd w:id="12"/>
      <w:r w:rsidRPr="00AC75AE">
        <w:rPr>
          <w:rFonts w:ascii="Times New Roman" w:hAnsi="Times New Roman" w:cs="Times New Roman"/>
          <w:sz w:val="24"/>
          <w:szCs w:val="24"/>
        </w:rPr>
        <w:t xml:space="preserve">а) общий срок формирования экспертной группы, предусмотренной </w:t>
      </w:r>
      <w:hyperlink r:id="rId30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24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закона, - 20 рабочих дней со дня приема заявления о подтверждении компетентности до дня направления аккредитованному лицу информации об утверждении состава экспертной группы. Этот </w:t>
      </w:r>
      <w:proofErr w:type="gramStart"/>
      <w:r w:rsidRPr="00AC75A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C75AE">
        <w:rPr>
          <w:rFonts w:ascii="Times New Roman" w:hAnsi="Times New Roman" w:cs="Times New Roman"/>
          <w:sz w:val="24"/>
          <w:szCs w:val="24"/>
        </w:rPr>
        <w:t xml:space="preserve"> в том числе включает: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срок отбора эксперта по аккредитации, а также направления информации эксперту по аккредитации о факте его отбора, составляющий 8 рабочих дней со дня приема заявления о подтверждении компетентности;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срок оценки предложений эксперта по аккредитации о привлечении технических экспертов для включения их в состав экспертной группы, составляющий 4 рабочих дня со дня получения соответствующих предложений Федеральной службой по аккредитации;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срок подготовки и подписания приказа Федеральной службой по аккредитации об утверждении состава экспертной группы, а также направления информации о составе экспертной группы аккредитованному лицу, составляющий 3 рабочих дня со дня завершения оценки указанной Службой предложений эксперта по аккредитации о привлечении технических экспертов для включения их в состав экспертной группы;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4"/>
      <w:bookmarkEnd w:id="13"/>
      <w:r w:rsidRPr="00AC75AE">
        <w:rPr>
          <w:rFonts w:ascii="Times New Roman" w:hAnsi="Times New Roman" w:cs="Times New Roman"/>
          <w:sz w:val="24"/>
          <w:szCs w:val="24"/>
        </w:rPr>
        <w:t xml:space="preserve">б) общий срок проведения выездной оценки соответствия аккредитованного лица критериям аккредитации - 40 рабочих дней со дня завершения действий, предусмотренных </w:t>
      </w:r>
      <w:hyperlink w:anchor="Par70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настоящего пункта, до дня завершения проверки Федеральной службой по аккредитации акта экспертизы в соответствии с </w:t>
      </w:r>
      <w:hyperlink r:id="rId31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19 статьи 24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закона. Этот </w:t>
      </w:r>
      <w:proofErr w:type="gramStart"/>
      <w:r w:rsidRPr="00AC75A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C75AE">
        <w:rPr>
          <w:rFonts w:ascii="Times New Roman" w:hAnsi="Times New Roman" w:cs="Times New Roman"/>
          <w:sz w:val="24"/>
          <w:szCs w:val="24"/>
        </w:rPr>
        <w:t xml:space="preserve"> в том числе включает: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срок подготовки и утверждения Федеральной службой по аккредитации программы выездной оценки, а также ее направления аккредитованному лицу, составляющий 5 </w:t>
      </w:r>
      <w:r w:rsidRPr="00AC75AE">
        <w:rPr>
          <w:rFonts w:ascii="Times New Roman" w:hAnsi="Times New Roman" w:cs="Times New Roman"/>
          <w:sz w:val="24"/>
          <w:szCs w:val="24"/>
        </w:rPr>
        <w:lastRenderedPageBreak/>
        <w:t>рабочих дней со дня направления информации о составе экспертной группы аккредитованному лицу;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>срок подготовки и утверждения экспертом по аккредитации акта экспертизы, составляющий 17 рабочих дней со дня утверждения Федеральной службой по аккредитации программы выездной оценки;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AE">
        <w:rPr>
          <w:rFonts w:ascii="Times New Roman" w:hAnsi="Times New Roman" w:cs="Times New Roman"/>
          <w:sz w:val="24"/>
          <w:szCs w:val="24"/>
        </w:rPr>
        <w:t xml:space="preserve">в) общий срок подготовки и принятия решения в соответствии с </w:t>
      </w:r>
      <w:hyperlink r:id="rId32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частью 19 статьи 24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Федерального закона - 5 рабочих дней со дня завершения действий, предусмотренных </w:t>
      </w:r>
      <w:hyperlink w:anchor="Par74" w:history="1">
        <w:r w:rsidRPr="00AC7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</w:t>
        </w:r>
      </w:hyperlink>
      <w:r w:rsidRPr="00AC75AE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Pr="00AC75AE" w:rsidRDefault="00AC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AE" w:rsidRPr="00AC75AE" w:rsidRDefault="00AC75A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A41436" w:rsidRPr="00AC75AE" w:rsidRDefault="00A41436">
      <w:pPr>
        <w:rPr>
          <w:rFonts w:ascii="Times New Roman" w:hAnsi="Times New Roman" w:cs="Times New Roman"/>
          <w:sz w:val="24"/>
          <w:szCs w:val="24"/>
        </w:rPr>
      </w:pPr>
    </w:p>
    <w:sectPr w:rsidR="00A41436" w:rsidRPr="00AC75AE" w:rsidSect="00EC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AE"/>
    <w:rsid w:val="00A41436"/>
    <w:rsid w:val="00AC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B4014163081E0E0D9FAEDB76D7387E6BA19FEA32AE20B58EEC4D8BB9F0B07154086ECC439AEF04yFj8I" TargetMode="External"/><Relationship Id="rId13" Type="http://schemas.openxmlformats.org/officeDocument/2006/relationships/hyperlink" Target="consultantplus://offline/ref=6FB4014163081E0E0D9FAEDB76D7387E6BA19FEA32AE20B58EEC4D8BB9F0B07154086ECC439AEF04yFjAI" TargetMode="External"/><Relationship Id="rId18" Type="http://schemas.openxmlformats.org/officeDocument/2006/relationships/hyperlink" Target="consultantplus://offline/ref=6FB4014163081E0E0D9FAEDB76D7387E6BA19FEA32AE20B58EEC4D8BB9F0B07154086ECC439AEF04yFj3I" TargetMode="External"/><Relationship Id="rId26" Type="http://schemas.openxmlformats.org/officeDocument/2006/relationships/hyperlink" Target="consultantplus://offline/ref=6FB4014163081E0E0D9FAEDB76D7387E6BA19FEA32AE20B58EEC4D8BB9F0B07154086ECC439AEE04yFj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B4014163081E0E0D9FAEDB76D7387E6BA19FEA32AE20B58EEC4D8BB9F0B07154086ECC439AEE05yFjB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FB4014163081E0E0D9FAEDB76D7387E6BA19FEA32AE20B58EEC4D8BB9yFj0I" TargetMode="External"/><Relationship Id="rId12" Type="http://schemas.openxmlformats.org/officeDocument/2006/relationships/hyperlink" Target="consultantplus://offline/ref=6FB4014163081E0E0D9FAEDB76D7387E6BA19FEA32AE20B58EEC4D8BB9F0B07154086ECC439AEF02yFjFI" TargetMode="External"/><Relationship Id="rId17" Type="http://schemas.openxmlformats.org/officeDocument/2006/relationships/hyperlink" Target="consultantplus://offline/ref=6FB4014163081E0E0D9FAEDB76D7387E6BA19FEA32AE20B58EEC4D8BB9F0B07154086ECC439AEF02yFjEI" TargetMode="External"/><Relationship Id="rId25" Type="http://schemas.openxmlformats.org/officeDocument/2006/relationships/hyperlink" Target="consultantplus://offline/ref=6FB4014163081E0E0D9FAEDB76D7387E6BA19FEA32AE20B58EEC4D8BB9F0B07154086ECC439AEE06yFj2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B4014163081E0E0D9FAEDB76D7387E6BA19FEA32AE20B58EEC4D8BB9F0B07154086ECC439AEF04yFjCI" TargetMode="External"/><Relationship Id="rId20" Type="http://schemas.openxmlformats.org/officeDocument/2006/relationships/hyperlink" Target="consultantplus://offline/ref=6FB4014163081E0E0D9FAEDB76D7387E6BA19FEA32AE20B58EEC4D8BB9F0B07154086ECC439AEE04yFjFI" TargetMode="External"/><Relationship Id="rId29" Type="http://schemas.openxmlformats.org/officeDocument/2006/relationships/hyperlink" Target="consultantplus://offline/ref=6FB4014163081E0E0D9FAEDB76D7387E6BA19FEA32AE20B58EEC4D8BB9F0B07154086ECC439AEF09yFj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B4014163081E0E0D9FAEDB76D7387E6BA19FEA32AE20B58EEC4D8BB9F0B07154086ECC439AEE04yFjCI" TargetMode="External"/><Relationship Id="rId11" Type="http://schemas.openxmlformats.org/officeDocument/2006/relationships/hyperlink" Target="consultantplus://offline/ref=6FB4014163081E0E0D9FAEDB76D7387E6BA19FEA32AE20B58EEC4D8BB9F0B07154086ECC439AEF01yFj3I" TargetMode="External"/><Relationship Id="rId24" Type="http://schemas.openxmlformats.org/officeDocument/2006/relationships/hyperlink" Target="consultantplus://offline/ref=6FB4014163081E0E0D9FAEDB76D7387E6BA19FEA32AE20B58EEC4D8BB9F0B07154086ECC439AEE06yFj2I" TargetMode="External"/><Relationship Id="rId32" Type="http://schemas.openxmlformats.org/officeDocument/2006/relationships/hyperlink" Target="consultantplus://offline/ref=6FB4014163081E0E0D9FAEDB76D7387E6BA19FEA32AE20B58EEC4D8BB9F0B07154086ECC439AEE06yFj2I" TargetMode="External"/><Relationship Id="rId5" Type="http://schemas.openxmlformats.org/officeDocument/2006/relationships/hyperlink" Target="consultantplus://offline/ref=6FB4014163081E0E0D9FAEDB76D7387E6BA19FEA32AE20B58EEC4D8BB9F0B07154086ECC439AEF01yFjAI" TargetMode="External"/><Relationship Id="rId15" Type="http://schemas.openxmlformats.org/officeDocument/2006/relationships/hyperlink" Target="consultantplus://offline/ref=6FB4014163081E0E0D9FAEDB76D7387E6BA19FEA32AE20B58EEC4D8BB9F0B07154086ECC439AEF02yFjEI" TargetMode="External"/><Relationship Id="rId23" Type="http://schemas.openxmlformats.org/officeDocument/2006/relationships/hyperlink" Target="consultantplus://offline/ref=6FB4014163081E0E0D9FAEDB76D7387E6BA19FEA32AE20B58EEC4D8BB9F0B07154086ECC439AEE06yFj2I" TargetMode="External"/><Relationship Id="rId28" Type="http://schemas.openxmlformats.org/officeDocument/2006/relationships/hyperlink" Target="consultantplus://offline/ref=6FB4014163081E0E0D9FAEDB76D7387E6BA19FEA32AE20B58EEC4D8BB9F0B07154086ECC439AEE05yFjBI" TargetMode="External"/><Relationship Id="rId10" Type="http://schemas.openxmlformats.org/officeDocument/2006/relationships/hyperlink" Target="consultantplus://offline/ref=6FB4014163081E0E0D9FAEDB76D7387E6BA19FEA32AE20B58EEC4D8BB9F0B07154086ECC439AEF01yFjFI" TargetMode="External"/><Relationship Id="rId19" Type="http://schemas.openxmlformats.org/officeDocument/2006/relationships/hyperlink" Target="consultantplus://offline/ref=6FB4014163081E0E0D9FAEDB76D7387E6BA19FEA32AE20B58EEC4D8BB9F0B07154086ECC439AEE06yFj2I" TargetMode="External"/><Relationship Id="rId31" Type="http://schemas.openxmlformats.org/officeDocument/2006/relationships/hyperlink" Target="consultantplus://offline/ref=6FB4014163081E0E0D9FAEDB76D7387E6BA19FEA32AE20B58EEC4D8BB9F0B07154086ECC439AEE06yFj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B4014163081E0E0D9FAEDB76D7387E6BA19FEA32AE20B58EEC4D8BB9F0B07154086ECC439AEC09yFj2I" TargetMode="External"/><Relationship Id="rId14" Type="http://schemas.openxmlformats.org/officeDocument/2006/relationships/hyperlink" Target="consultantplus://offline/ref=6FB4014163081E0E0D9FAEDB76D7387E6BA19FEA32AE20B58EEC4D8BB9F0B07154086ECC439AEF04yFj8I" TargetMode="External"/><Relationship Id="rId22" Type="http://schemas.openxmlformats.org/officeDocument/2006/relationships/hyperlink" Target="consultantplus://offline/ref=6FB4014163081E0E0D9FAEDB76D7387E6BA19FEA32AE20B58EEC4D8BB9F0B07154086ECC439AEE05yFjAI" TargetMode="External"/><Relationship Id="rId27" Type="http://schemas.openxmlformats.org/officeDocument/2006/relationships/hyperlink" Target="consultantplus://offline/ref=6FB4014163081E0E0D9FAEDB76D7387E6BA19FEA32AE20B58EEC4D8BB9F0B07154086ECC439AEE04yFj8I" TargetMode="External"/><Relationship Id="rId30" Type="http://schemas.openxmlformats.org/officeDocument/2006/relationships/hyperlink" Target="consultantplus://offline/ref=6FB4014163081E0E0D9FAEDB76D7387E6BA19FEA32AE20B58EEC4D8BB9F0B07154086ECC439AEE05yF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2015-10-07T08:35:00Z</dcterms:created>
  <dcterms:modified xsi:type="dcterms:W3CDTF">2015-10-07T08:36:00Z</dcterms:modified>
</cp:coreProperties>
</file>