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11" w:rsidRPr="00C34F11" w:rsidRDefault="00C34F11">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C34F11">
        <w:rPr>
          <w:rFonts w:ascii="Times New Roman" w:hAnsi="Times New Roman" w:cs="Times New Roman"/>
          <w:b/>
          <w:bCs/>
          <w:sz w:val="24"/>
          <w:szCs w:val="24"/>
        </w:rPr>
        <w:t>ПРАВИТЕЛЬСТВО РОССИЙСКОЙ ФЕДЕРАЦИИ</w:t>
      </w:r>
    </w:p>
    <w:p w:rsidR="00C34F11" w:rsidRPr="00C34F11" w:rsidRDefault="00C34F11">
      <w:pPr>
        <w:widowControl w:val="0"/>
        <w:autoSpaceDE w:val="0"/>
        <w:autoSpaceDN w:val="0"/>
        <w:adjustRightInd w:val="0"/>
        <w:spacing w:after="0" w:line="240" w:lineRule="auto"/>
        <w:jc w:val="center"/>
        <w:rPr>
          <w:rFonts w:ascii="Times New Roman" w:hAnsi="Times New Roman" w:cs="Times New Roman"/>
          <w:b/>
          <w:bCs/>
          <w:sz w:val="24"/>
          <w:szCs w:val="24"/>
        </w:rPr>
      </w:pPr>
    </w:p>
    <w:p w:rsidR="00C34F11" w:rsidRPr="00C34F11" w:rsidRDefault="00C34F11">
      <w:pPr>
        <w:widowControl w:val="0"/>
        <w:autoSpaceDE w:val="0"/>
        <w:autoSpaceDN w:val="0"/>
        <w:adjustRightInd w:val="0"/>
        <w:spacing w:after="0" w:line="240" w:lineRule="auto"/>
        <w:jc w:val="center"/>
        <w:rPr>
          <w:rFonts w:ascii="Times New Roman" w:hAnsi="Times New Roman" w:cs="Times New Roman"/>
          <w:b/>
          <w:bCs/>
          <w:sz w:val="24"/>
          <w:szCs w:val="24"/>
        </w:rPr>
      </w:pPr>
      <w:r w:rsidRPr="00C34F11">
        <w:rPr>
          <w:rFonts w:ascii="Times New Roman" w:hAnsi="Times New Roman" w:cs="Times New Roman"/>
          <w:b/>
          <w:bCs/>
          <w:sz w:val="24"/>
          <w:szCs w:val="24"/>
        </w:rPr>
        <w:t>ПОСТАНОВЛЕНИЕ</w:t>
      </w:r>
    </w:p>
    <w:p w:rsidR="00C34F11" w:rsidRPr="00C34F11" w:rsidRDefault="00C34F11">
      <w:pPr>
        <w:widowControl w:val="0"/>
        <w:autoSpaceDE w:val="0"/>
        <w:autoSpaceDN w:val="0"/>
        <w:adjustRightInd w:val="0"/>
        <w:spacing w:after="0" w:line="240" w:lineRule="auto"/>
        <w:jc w:val="center"/>
        <w:rPr>
          <w:rFonts w:ascii="Times New Roman" w:hAnsi="Times New Roman" w:cs="Times New Roman"/>
          <w:b/>
          <w:bCs/>
          <w:sz w:val="24"/>
          <w:szCs w:val="24"/>
        </w:rPr>
      </w:pPr>
      <w:r w:rsidRPr="00C34F11">
        <w:rPr>
          <w:rFonts w:ascii="Times New Roman" w:hAnsi="Times New Roman" w:cs="Times New Roman"/>
          <w:b/>
          <w:bCs/>
          <w:sz w:val="24"/>
          <w:szCs w:val="24"/>
        </w:rPr>
        <w:t xml:space="preserve">от 15 мая 2014 г. N </w:t>
      </w:r>
      <w:bookmarkStart w:id="1" w:name="_GoBack"/>
      <w:r w:rsidRPr="00C34F11">
        <w:rPr>
          <w:rFonts w:ascii="Times New Roman" w:hAnsi="Times New Roman" w:cs="Times New Roman"/>
          <w:b/>
          <w:bCs/>
          <w:sz w:val="24"/>
          <w:szCs w:val="24"/>
        </w:rPr>
        <w:t>436</w:t>
      </w:r>
      <w:bookmarkEnd w:id="1"/>
    </w:p>
    <w:p w:rsidR="00C34F11" w:rsidRPr="00C34F11" w:rsidRDefault="00C34F11">
      <w:pPr>
        <w:widowControl w:val="0"/>
        <w:autoSpaceDE w:val="0"/>
        <w:autoSpaceDN w:val="0"/>
        <w:adjustRightInd w:val="0"/>
        <w:spacing w:after="0" w:line="240" w:lineRule="auto"/>
        <w:jc w:val="center"/>
        <w:rPr>
          <w:rFonts w:ascii="Times New Roman" w:hAnsi="Times New Roman" w:cs="Times New Roman"/>
          <w:b/>
          <w:bCs/>
          <w:sz w:val="24"/>
          <w:szCs w:val="24"/>
        </w:rPr>
      </w:pPr>
    </w:p>
    <w:p w:rsidR="00C34F11" w:rsidRPr="00C34F11" w:rsidRDefault="00C34F11">
      <w:pPr>
        <w:widowControl w:val="0"/>
        <w:autoSpaceDE w:val="0"/>
        <w:autoSpaceDN w:val="0"/>
        <w:adjustRightInd w:val="0"/>
        <w:spacing w:after="0" w:line="240" w:lineRule="auto"/>
        <w:jc w:val="center"/>
        <w:rPr>
          <w:rFonts w:ascii="Times New Roman" w:hAnsi="Times New Roman" w:cs="Times New Roman"/>
          <w:b/>
          <w:bCs/>
          <w:sz w:val="24"/>
          <w:szCs w:val="24"/>
        </w:rPr>
      </w:pPr>
      <w:r w:rsidRPr="00C34F11">
        <w:rPr>
          <w:rFonts w:ascii="Times New Roman" w:hAnsi="Times New Roman" w:cs="Times New Roman"/>
          <w:b/>
          <w:bCs/>
          <w:sz w:val="24"/>
          <w:szCs w:val="24"/>
        </w:rPr>
        <w:t>ОБ УТВЕРЖДЕНИИ ПОЛОЖЕНИЯ</w:t>
      </w:r>
    </w:p>
    <w:p w:rsidR="00C34F11" w:rsidRPr="00C34F11" w:rsidRDefault="00C34F11">
      <w:pPr>
        <w:widowControl w:val="0"/>
        <w:autoSpaceDE w:val="0"/>
        <w:autoSpaceDN w:val="0"/>
        <w:adjustRightInd w:val="0"/>
        <w:spacing w:after="0" w:line="240" w:lineRule="auto"/>
        <w:jc w:val="center"/>
        <w:rPr>
          <w:rFonts w:ascii="Times New Roman" w:hAnsi="Times New Roman" w:cs="Times New Roman"/>
          <w:b/>
          <w:bCs/>
          <w:sz w:val="24"/>
          <w:szCs w:val="24"/>
        </w:rPr>
      </w:pPr>
      <w:r w:rsidRPr="00C34F11">
        <w:rPr>
          <w:rFonts w:ascii="Times New Roman" w:hAnsi="Times New Roman" w:cs="Times New Roman"/>
          <w:b/>
          <w:bCs/>
          <w:sz w:val="24"/>
          <w:szCs w:val="24"/>
        </w:rPr>
        <w:t>О КОМИССИИ ПО АПЕЛЛЯЦИЯМ ПРИ ФЕДЕРАЛЬНОЙ СЛУЖБЕ</w:t>
      </w:r>
    </w:p>
    <w:p w:rsidR="00C34F11" w:rsidRPr="00C34F11" w:rsidRDefault="00C34F11">
      <w:pPr>
        <w:widowControl w:val="0"/>
        <w:autoSpaceDE w:val="0"/>
        <w:autoSpaceDN w:val="0"/>
        <w:adjustRightInd w:val="0"/>
        <w:spacing w:after="0" w:line="240" w:lineRule="auto"/>
        <w:jc w:val="center"/>
        <w:rPr>
          <w:rFonts w:ascii="Times New Roman" w:hAnsi="Times New Roman" w:cs="Times New Roman"/>
          <w:b/>
          <w:bCs/>
          <w:sz w:val="24"/>
          <w:szCs w:val="24"/>
        </w:rPr>
      </w:pPr>
      <w:r w:rsidRPr="00C34F11">
        <w:rPr>
          <w:rFonts w:ascii="Times New Roman" w:hAnsi="Times New Roman" w:cs="Times New Roman"/>
          <w:b/>
          <w:bCs/>
          <w:sz w:val="24"/>
          <w:szCs w:val="24"/>
        </w:rPr>
        <w:t>ПО АККРЕДИТАЦИИ</w:t>
      </w: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В соответствии со </w:t>
      </w:r>
      <w:hyperlink r:id="rId5" w:history="1">
        <w:r w:rsidRPr="00C34F11">
          <w:rPr>
            <w:rFonts w:ascii="Times New Roman" w:hAnsi="Times New Roman" w:cs="Times New Roman"/>
            <w:color w:val="0000FF"/>
            <w:sz w:val="24"/>
            <w:szCs w:val="24"/>
          </w:rPr>
          <w:t>статьей 10</w:t>
        </w:r>
      </w:hyperlink>
      <w:r w:rsidRPr="00C34F11">
        <w:rPr>
          <w:rFonts w:ascii="Times New Roman" w:hAnsi="Times New Roman" w:cs="Times New Roman"/>
          <w:sz w:val="24"/>
          <w:szCs w:val="24"/>
        </w:rPr>
        <w:t xml:space="preserve"> Федерального закона "Об аккредитации в национальной системе аккредитации" Правительство Российской Федерации постановляет:</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1. Утвердить прилагаемое </w:t>
      </w:r>
      <w:hyperlink w:anchor="Par27" w:history="1">
        <w:r w:rsidRPr="00C34F11">
          <w:rPr>
            <w:rFonts w:ascii="Times New Roman" w:hAnsi="Times New Roman" w:cs="Times New Roman"/>
            <w:color w:val="0000FF"/>
            <w:sz w:val="24"/>
            <w:szCs w:val="24"/>
          </w:rPr>
          <w:t>Положение</w:t>
        </w:r>
      </w:hyperlink>
      <w:r w:rsidRPr="00C34F11">
        <w:rPr>
          <w:rFonts w:ascii="Times New Roman" w:hAnsi="Times New Roman" w:cs="Times New Roman"/>
          <w:sz w:val="24"/>
          <w:szCs w:val="24"/>
        </w:rPr>
        <w:t xml:space="preserve"> о комиссии по апелляциям при Федеральной службе по аккредитации.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2. Настоящее постановление вступает в силу со дня </w:t>
      </w:r>
      <w:hyperlink r:id="rId6" w:history="1">
        <w:r w:rsidRPr="00C34F11">
          <w:rPr>
            <w:rFonts w:ascii="Times New Roman" w:hAnsi="Times New Roman" w:cs="Times New Roman"/>
            <w:color w:val="0000FF"/>
            <w:sz w:val="24"/>
            <w:szCs w:val="24"/>
          </w:rPr>
          <w:t>вступления</w:t>
        </w:r>
      </w:hyperlink>
      <w:r w:rsidRPr="00C34F11">
        <w:rPr>
          <w:rFonts w:ascii="Times New Roman" w:hAnsi="Times New Roman" w:cs="Times New Roman"/>
          <w:sz w:val="24"/>
          <w:szCs w:val="24"/>
        </w:rPr>
        <w:t xml:space="preserve"> в силу Федерального </w:t>
      </w:r>
      <w:hyperlink r:id="rId7" w:history="1">
        <w:r w:rsidRPr="00C34F11">
          <w:rPr>
            <w:rFonts w:ascii="Times New Roman" w:hAnsi="Times New Roman" w:cs="Times New Roman"/>
            <w:color w:val="0000FF"/>
            <w:sz w:val="24"/>
            <w:szCs w:val="24"/>
          </w:rPr>
          <w:t>закона</w:t>
        </w:r>
      </w:hyperlink>
      <w:r w:rsidRPr="00C34F11">
        <w:rPr>
          <w:rFonts w:ascii="Times New Roman" w:hAnsi="Times New Roman" w:cs="Times New Roman"/>
          <w:sz w:val="24"/>
          <w:szCs w:val="24"/>
        </w:rPr>
        <w:t xml:space="preserve"> "Об аккредитации в национальной системе аккредитации".</w:t>
      </w: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autoSpaceDE w:val="0"/>
        <w:autoSpaceDN w:val="0"/>
        <w:adjustRightInd w:val="0"/>
        <w:spacing w:after="0" w:line="240" w:lineRule="auto"/>
        <w:jc w:val="right"/>
        <w:rPr>
          <w:rFonts w:ascii="Times New Roman" w:hAnsi="Times New Roman" w:cs="Times New Roman"/>
          <w:sz w:val="24"/>
          <w:szCs w:val="24"/>
        </w:rPr>
      </w:pPr>
      <w:r w:rsidRPr="00C34F11">
        <w:rPr>
          <w:rFonts w:ascii="Times New Roman" w:hAnsi="Times New Roman" w:cs="Times New Roman"/>
          <w:sz w:val="24"/>
          <w:szCs w:val="24"/>
        </w:rPr>
        <w:t>Председатель Правительства</w:t>
      </w:r>
    </w:p>
    <w:p w:rsidR="00C34F11" w:rsidRPr="00C34F11" w:rsidRDefault="00C34F11">
      <w:pPr>
        <w:widowControl w:val="0"/>
        <w:autoSpaceDE w:val="0"/>
        <w:autoSpaceDN w:val="0"/>
        <w:adjustRightInd w:val="0"/>
        <w:spacing w:after="0" w:line="240" w:lineRule="auto"/>
        <w:jc w:val="right"/>
        <w:rPr>
          <w:rFonts w:ascii="Times New Roman" w:hAnsi="Times New Roman" w:cs="Times New Roman"/>
          <w:sz w:val="24"/>
          <w:szCs w:val="24"/>
        </w:rPr>
      </w:pPr>
      <w:r w:rsidRPr="00C34F11">
        <w:rPr>
          <w:rFonts w:ascii="Times New Roman" w:hAnsi="Times New Roman" w:cs="Times New Roman"/>
          <w:sz w:val="24"/>
          <w:szCs w:val="24"/>
        </w:rPr>
        <w:t>Российской Федерации</w:t>
      </w:r>
    </w:p>
    <w:p w:rsidR="00C34F11" w:rsidRPr="00C34F11" w:rsidRDefault="00C34F11">
      <w:pPr>
        <w:widowControl w:val="0"/>
        <w:autoSpaceDE w:val="0"/>
        <w:autoSpaceDN w:val="0"/>
        <w:adjustRightInd w:val="0"/>
        <w:spacing w:after="0" w:line="240" w:lineRule="auto"/>
        <w:jc w:val="right"/>
        <w:rPr>
          <w:rFonts w:ascii="Times New Roman" w:hAnsi="Times New Roman" w:cs="Times New Roman"/>
          <w:sz w:val="24"/>
          <w:szCs w:val="24"/>
        </w:rPr>
      </w:pPr>
      <w:r w:rsidRPr="00C34F11">
        <w:rPr>
          <w:rFonts w:ascii="Times New Roman" w:hAnsi="Times New Roman" w:cs="Times New Roman"/>
          <w:sz w:val="24"/>
          <w:szCs w:val="24"/>
        </w:rPr>
        <w:t>Д.МЕДВЕДЕВ</w:t>
      </w: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 w:name="Par22"/>
      <w:bookmarkEnd w:id="2"/>
      <w:r w:rsidRPr="00C34F11">
        <w:rPr>
          <w:rFonts w:ascii="Times New Roman" w:hAnsi="Times New Roman" w:cs="Times New Roman"/>
          <w:sz w:val="24"/>
          <w:szCs w:val="24"/>
        </w:rPr>
        <w:t>Утверждено</w:t>
      </w:r>
    </w:p>
    <w:p w:rsidR="00C34F11" w:rsidRPr="00C34F11" w:rsidRDefault="00C34F11">
      <w:pPr>
        <w:widowControl w:val="0"/>
        <w:autoSpaceDE w:val="0"/>
        <w:autoSpaceDN w:val="0"/>
        <w:adjustRightInd w:val="0"/>
        <w:spacing w:after="0" w:line="240" w:lineRule="auto"/>
        <w:jc w:val="right"/>
        <w:rPr>
          <w:rFonts w:ascii="Times New Roman" w:hAnsi="Times New Roman" w:cs="Times New Roman"/>
          <w:sz w:val="24"/>
          <w:szCs w:val="24"/>
        </w:rPr>
      </w:pPr>
      <w:r w:rsidRPr="00C34F11">
        <w:rPr>
          <w:rFonts w:ascii="Times New Roman" w:hAnsi="Times New Roman" w:cs="Times New Roman"/>
          <w:sz w:val="24"/>
          <w:szCs w:val="24"/>
        </w:rPr>
        <w:t>постановлением Правительства</w:t>
      </w:r>
    </w:p>
    <w:p w:rsidR="00C34F11" w:rsidRPr="00C34F11" w:rsidRDefault="00C34F11">
      <w:pPr>
        <w:widowControl w:val="0"/>
        <w:autoSpaceDE w:val="0"/>
        <w:autoSpaceDN w:val="0"/>
        <w:adjustRightInd w:val="0"/>
        <w:spacing w:after="0" w:line="240" w:lineRule="auto"/>
        <w:jc w:val="right"/>
        <w:rPr>
          <w:rFonts w:ascii="Times New Roman" w:hAnsi="Times New Roman" w:cs="Times New Roman"/>
          <w:sz w:val="24"/>
          <w:szCs w:val="24"/>
        </w:rPr>
      </w:pPr>
      <w:r w:rsidRPr="00C34F11">
        <w:rPr>
          <w:rFonts w:ascii="Times New Roman" w:hAnsi="Times New Roman" w:cs="Times New Roman"/>
          <w:sz w:val="24"/>
          <w:szCs w:val="24"/>
        </w:rPr>
        <w:t>Российской Федерации</w:t>
      </w:r>
    </w:p>
    <w:p w:rsidR="00C34F11" w:rsidRPr="00C34F11" w:rsidRDefault="00C34F11">
      <w:pPr>
        <w:widowControl w:val="0"/>
        <w:autoSpaceDE w:val="0"/>
        <w:autoSpaceDN w:val="0"/>
        <w:adjustRightInd w:val="0"/>
        <w:spacing w:after="0" w:line="240" w:lineRule="auto"/>
        <w:jc w:val="right"/>
        <w:rPr>
          <w:rFonts w:ascii="Times New Roman" w:hAnsi="Times New Roman" w:cs="Times New Roman"/>
          <w:sz w:val="24"/>
          <w:szCs w:val="24"/>
        </w:rPr>
      </w:pPr>
      <w:r w:rsidRPr="00C34F11">
        <w:rPr>
          <w:rFonts w:ascii="Times New Roman" w:hAnsi="Times New Roman" w:cs="Times New Roman"/>
          <w:sz w:val="24"/>
          <w:szCs w:val="24"/>
        </w:rPr>
        <w:t>от 15 мая 2014 г. N 436</w:t>
      </w: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27"/>
      <w:bookmarkEnd w:id="3"/>
      <w:r w:rsidRPr="00C34F11">
        <w:rPr>
          <w:rFonts w:ascii="Times New Roman" w:hAnsi="Times New Roman" w:cs="Times New Roman"/>
          <w:b/>
          <w:bCs/>
          <w:sz w:val="24"/>
          <w:szCs w:val="24"/>
        </w:rPr>
        <w:t>ПОЛОЖЕНИЕ</w:t>
      </w:r>
    </w:p>
    <w:p w:rsidR="00C34F11" w:rsidRPr="00C34F11" w:rsidRDefault="00C34F11">
      <w:pPr>
        <w:widowControl w:val="0"/>
        <w:autoSpaceDE w:val="0"/>
        <w:autoSpaceDN w:val="0"/>
        <w:adjustRightInd w:val="0"/>
        <w:spacing w:after="0" w:line="240" w:lineRule="auto"/>
        <w:jc w:val="center"/>
        <w:rPr>
          <w:rFonts w:ascii="Times New Roman" w:hAnsi="Times New Roman" w:cs="Times New Roman"/>
          <w:b/>
          <w:bCs/>
          <w:sz w:val="24"/>
          <w:szCs w:val="24"/>
        </w:rPr>
      </w:pPr>
      <w:r w:rsidRPr="00C34F11">
        <w:rPr>
          <w:rFonts w:ascii="Times New Roman" w:hAnsi="Times New Roman" w:cs="Times New Roman"/>
          <w:b/>
          <w:bCs/>
          <w:sz w:val="24"/>
          <w:szCs w:val="24"/>
        </w:rPr>
        <w:t>О КОМИССИИ ПО АПЕЛЛЯЦИЯМ ПРИ ФЕДЕРАЛЬНОЙ СЛУЖБЕ</w:t>
      </w:r>
    </w:p>
    <w:p w:rsidR="00C34F11" w:rsidRPr="00C34F11" w:rsidRDefault="00C34F11">
      <w:pPr>
        <w:widowControl w:val="0"/>
        <w:autoSpaceDE w:val="0"/>
        <w:autoSpaceDN w:val="0"/>
        <w:adjustRightInd w:val="0"/>
        <w:spacing w:after="0" w:line="240" w:lineRule="auto"/>
        <w:jc w:val="center"/>
        <w:rPr>
          <w:rFonts w:ascii="Times New Roman" w:hAnsi="Times New Roman" w:cs="Times New Roman"/>
          <w:b/>
          <w:bCs/>
          <w:sz w:val="24"/>
          <w:szCs w:val="24"/>
        </w:rPr>
      </w:pPr>
      <w:r w:rsidRPr="00C34F11">
        <w:rPr>
          <w:rFonts w:ascii="Times New Roman" w:hAnsi="Times New Roman" w:cs="Times New Roman"/>
          <w:b/>
          <w:bCs/>
          <w:sz w:val="24"/>
          <w:szCs w:val="24"/>
        </w:rPr>
        <w:t>ПО АККРЕДИТАЦИИ</w:t>
      </w: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1. Настоящее Положение устанавливает порядок формирования </w:t>
      </w:r>
      <w:hyperlink r:id="rId8" w:history="1">
        <w:r w:rsidRPr="00C34F11">
          <w:rPr>
            <w:rFonts w:ascii="Times New Roman" w:hAnsi="Times New Roman" w:cs="Times New Roman"/>
            <w:color w:val="0000FF"/>
            <w:sz w:val="24"/>
            <w:szCs w:val="24"/>
          </w:rPr>
          <w:t>комиссии</w:t>
        </w:r>
      </w:hyperlink>
      <w:r w:rsidRPr="00C34F11">
        <w:rPr>
          <w:rFonts w:ascii="Times New Roman" w:hAnsi="Times New Roman" w:cs="Times New Roman"/>
          <w:sz w:val="24"/>
          <w:szCs w:val="24"/>
        </w:rPr>
        <w:t xml:space="preserve"> по апелляциям при Федеральной службе по аккредитации (далее - Комиссия), в том числе требования к председателю Комиссии, перечень федеральных органов исполнительной власти, уполномоченных на осуществление государственного контроля (надзора), </w:t>
      </w:r>
      <w:proofErr w:type="gramStart"/>
      <w:r w:rsidRPr="00C34F11">
        <w:rPr>
          <w:rFonts w:ascii="Times New Roman" w:hAnsi="Times New Roman" w:cs="Times New Roman"/>
          <w:sz w:val="24"/>
          <w:szCs w:val="24"/>
        </w:rPr>
        <w:t>представители</w:t>
      </w:r>
      <w:proofErr w:type="gramEnd"/>
      <w:r w:rsidRPr="00C34F11">
        <w:rPr>
          <w:rFonts w:ascii="Times New Roman" w:hAnsi="Times New Roman" w:cs="Times New Roman"/>
          <w:sz w:val="24"/>
          <w:szCs w:val="24"/>
        </w:rPr>
        <w:t xml:space="preserve"> которых включаются в состав Комиссии, порядок осуществления деятельности Комиссии, включая рассмотрение Комиссией жалоб на решения, действия (бездействие) Федеральной службы по аккредитации и ее должностных лиц.</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2. Основными принципами деятельности Комиссии являются компетентность, независимость, открытость и беспристрастность.</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3. Комиссия для достижения целей своей деятельности осуществляет следующие функции: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а) утверждает </w:t>
      </w:r>
      <w:hyperlink r:id="rId9" w:history="1">
        <w:r w:rsidRPr="00C34F11">
          <w:rPr>
            <w:rFonts w:ascii="Times New Roman" w:hAnsi="Times New Roman" w:cs="Times New Roman"/>
            <w:color w:val="0000FF"/>
            <w:sz w:val="24"/>
            <w:szCs w:val="24"/>
          </w:rPr>
          <w:t>регламент</w:t>
        </w:r>
      </w:hyperlink>
      <w:r w:rsidRPr="00C34F11">
        <w:rPr>
          <w:rFonts w:ascii="Times New Roman" w:hAnsi="Times New Roman" w:cs="Times New Roman"/>
          <w:sz w:val="24"/>
          <w:szCs w:val="24"/>
        </w:rPr>
        <w:t xml:space="preserve"> Комиссии и вносит в него изменения;</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б) </w:t>
      </w:r>
      <w:proofErr w:type="gramStart"/>
      <w:r w:rsidRPr="00C34F11">
        <w:rPr>
          <w:rFonts w:ascii="Times New Roman" w:hAnsi="Times New Roman" w:cs="Times New Roman"/>
          <w:sz w:val="24"/>
          <w:szCs w:val="24"/>
        </w:rPr>
        <w:t>образует</w:t>
      </w:r>
      <w:proofErr w:type="gramEnd"/>
      <w:r w:rsidRPr="00C34F11">
        <w:rPr>
          <w:rFonts w:ascii="Times New Roman" w:hAnsi="Times New Roman" w:cs="Times New Roman"/>
          <w:sz w:val="24"/>
          <w:szCs w:val="24"/>
        </w:rPr>
        <w:t xml:space="preserve"> рабочие группы Комиссии и утверждает их состав;</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в) рассматривает проекты заключений Комиссии, подготовленные рабочими группами Комиссии, и принимает по ним решения.</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4. В состав Комиссии входят представители федеральных органов исполнительной власти, уполномоченных на осуществление государственного контроля (надзора), должностные лица Министерства экономического развития Российской Федерации, </w:t>
      </w:r>
      <w:r w:rsidRPr="00C34F11">
        <w:rPr>
          <w:rFonts w:ascii="Times New Roman" w:hAnsi="Times New Roman" w:cs="Times New Roman"/>
          <w:sz w:val="24"/>
          <w:szCs w:val="24"/>
        </w:rPr>
        <w:lastRenderedPageBreak/>
        <w:t>Федеральной службы по аккредитации, члены общественного совета по аккредитации, эксперты по аккредитации, представители научных и общественных организаций.</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5. К федеральным органам исполнительной власти, уполномоченным на осуществление государственного контроля (надзора), </w:t>
      </w:r>
      <w:proofErr w:type="gramStart"/>
      <w:r w:rsidRPr="00C34F11">
        <w:rPr>
          <w:rFonts w:ascii="Times New Roman" w:hAnsi="Times New Roman" w:cs="Times New Roman"/>
          <w:sz w:val="24"/>
          <w:szCs w:val="24"/>
        </w:rPr>
        <w:t>представители</w:t>
      </w:r>
      <w:proofErr w:type="gramEnd"/>
      <w:r w:rsidRPr="00C34F11">
        <w:rPr>
          <w:rFonts w:ascii="Times New Roman" w:hAnsi="Times New Roman" w:cs="Times New Roman"/>
          <w:sz w:val="24"/>
          <w:szCs w:val="24"/>
        </w:rPr>
        <w:t xml:space="preserve"> которых включаются в состав Комиссии, относятся:</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а) Министерство Российской Федерации по делам гражданской обороны, чрезвычайным ситуациям и ликвидации последствий стихийных бедствий;</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б) Федеральное агентство по техническому регулированию и метрологии;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в) Федеральная служба по ветеринарному и фитосанитарному надзору;</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г) Федеральная служба по надзору в сфере транспорта;</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д) Федеральная служба по надзору в сфере защиты прав потребителей и благополучия человека;</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е) Федеральная служба по экологическому, технологическому и атомному надзору;</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ж) Федеральная служба по регулированию алкогольного рынка.</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6. Комиссия образуется в составе председателя Комиссии, заместителя председателя Комиссии, ответственного секретаря Комиссии и иных членов Комиссии.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7. Состав Комиссии утверждается приказом Федеральной службы по аккредитации на 1 год. В состав Комиссии может входить не более 25 членов.</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8. Председателем Комиссии является включенный в состав Комиссии заместитель Министра экономического развития Российской Федерации, который в соответствии с распределением обязанностей обеспечивает реализацию функций по выработке государственной политики и нормативно-правовому регулированию в сфере аккредитации юридических лиц и индивидуальных предпринимателей в национальной системе аккредитации. Руководитель Федеральной службы по аккредитации назначает ответственного секретаря Комиссии из числа должностных лиц Федеральной службы по аккредитации, включенных в состав Комиссии, а также заместителя председателя Комиссии.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9. Члены Комиссии должны быть независимы от любого воздействия, которое оказывает или может оказать влияние на принимаемые Комиссией решения.</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В случае если членом Комиссии принимались решения в процессе предоставления государственной услуги, в отношении которой подана жалоба, рассмотрение которой включено в повестку дня заседания Комиссии, он обязан до начала заседания заявить об этом. В таком случае соответствующий член Комиссии не принимает участия в голосовании по данному вопросу.</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10. Заседания Комиссии проводятся не реже чем 1 раз в квартал. В случае отсутствия вопросов для рассмотрения заседания Комиссии могут проводиться реже.</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11. Заседания Комиссии проводятся председателем Комиссии либо при отсутствии председателя Комиссии его заместителем. Внеочередное заседание Комиссии может быть созвано по инициативе председателя Комиссии или руководителя Федеральной службы по аккредитации либо группы, состоящей не менее чем из 3 членов Комиссии.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12. Заседание Комиссии считается правомочным, если в нем принимает участие более половины ее членов. Член Комиссии в случае невозможности присутствия на заседании имеет право заблаговременно представить свое мнение по рассматриваемым вопросам в письменной форме.</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13. Члены Комиссии участвуют в работе Комиссии на безвозмездной основе.</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14. Ответственный секретарь Комиссии организует проведение заседаний Комиссии, формирует повестку дня заседания, осуществляет подготовку материалов и информирует членов Комиссии о времени и месте проведения очередного заседания.</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56"/>
      <w:bookmarkEnd w:id="4"/>
      <w:r w:rsidRPr="00C34F11">
        <w:rPr>
          <w:rFonts w:ascii="Times New Roman" w:hAnsi="Times New Roman" w:cs="Times New Roman"/>
          <w:sz w:val="24"/>
          <w:szCs w:val="24"/>
        </w:rPr>
        <w:t xml:space="preserve">15. </w:t>
      </w:r>
      <w:proofErr w:type="gramStart"/>
      <w:r w:rsidRPr="00C34F11">
        <w:rPr>
          <w:rFonts w:ascii="Times New Roman" w:hAnsi="Times New Roman" w:cs="Times New Roman"/>
          <w:sz w:val="24"/>
          <w:szCs w:val="24"/>
        </w:rPr>
        <w:t xml:space="preserve">Комиссия рассматривает жалобы на решения, действия (бездействие) Федеральной службы по аккредитации и ее должностных лиц, связанные с отказом в аккредитации (в том числе с отказом в части заявленной области аккредитации, в расширении области аккредитации), приостановлением или прекращением действия </w:t>
      </w:r>
      <w:r w:rsidRPr="00C34F11">
        <w:rPr>
          <w:rFonts w:ascii="Times New Roman" w:hAnsi="Times New Roman" w:cs="Times New Roman"/>
          <w:sz w:val="24"/>
          <w:szCs w:val="24"/>
        </w:rPr>
        <w:lastRenderedPageBreak/>
        <w:t>аккредитации, сокращением области аккредитации, направленные юридическим лицом или индивидуальным предпринимателем, претендующими на получение аккредитации, или аккредитованным лицом, в отношении которых принято указанное</w:t>
      </w:r>
      <w:proofErr w:type="gramEnd"/>
      <w:r w:rsidRPr="00C34F11">
        <w:rPr>
          <w:rFonts w:ascii="Times New Roman" w:hAnsi="Times New Roman" w:cs="Times New Roman"/>
          <w:sz w:val="24"/>
          <w:szCs w:val="24"/>
        </w:rPr>
        <w:t xml:space="preserve"> решение или осуществлено указанное действие (бездействие), а также федеральным органом исполнительной власти.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16. Решение в отношении жалобы принимается Комиссией в течение 2 месяцев со дня регистрации жалобы. До принятия Комиссией указанного решения лицо, подавшее жалобу, вправе отозвать жалобу полностью или частично.</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17. Комиссия рассматривает жалобы, направленные в Комиссию заказным почтовым отправлением с уведомлением о вручении или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или посредством федеральной государственной информационной системы в области аккредитации.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18. Жалоба рассматривается рабочей группой Комиссии в соответствии с </w:t>
      </w:r>
      <w:hyperlink r:id="rId10" w:history="1">
        <w:r w:rsidRPr="00C34F11">
          <w:rPr>
            <w:rFonts w:ascii="Times New Roman" w:hAnsi="Times New Roman" w:cs="Times New Roman"/>
            <w:color w:val="0000FF"/>
            <w:sz w:val="24"/>
            <w:szCs w:val="24"/>
          </w:rPr>
          <w:t>регламентом</w:t>
        </w:r>
      </w:hyperlink>
      <w:r w:rsidRPr="00C34F11">
        <w:rPr>
          <w:rFonts w:ascii="Times New Roman" w:hAnsi="Times New Roman" w:cs="Times New Roman"/>
          <w:sz w:val="24"/>
          <w:szCs w:val="24"/>
        </w:rPr>
        <w:t xml:space="preserve"> Комиссии. По итогам рассмотрения рабочая группа Комиссии готовит проект заключения Комиссии и направляет его для рассмотрения Комиссии.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19. Информация о месте и времени рассмотрения Комиссией проекта заключения размещается на официальном сайте Федеральной службы по аккредитации в информационно-телекоммуникационной сети "Интернет" не </w:t>
      </w:r>
      <w:proofErr w:type="gramStart"/>
      <w:r w:rsidRPr="00C34F11">
        <w:rPr>
          <w:rFonts w:ascii="Times New Roman" w:hAnsi="Times New Roman" w:cs="Times New Roman"/>
          <w:sz w:val="24"/>
          <w:szCs w:val="24"/>
        </w:rPr>
        <w:t>позднее</w:t>
      </w:r>
      <w:proofErr w:type="gramEnd"/>
      <w:r w:rsidRPr="00C34F11">
        <w:rPr>
          <w:rFonts w:ascii="Times New Roman" w:hAnsi="Times New Roman" w:cs="Times New Roman"/>
          <w:sz w:val="24"/>
          <w:szCs w:val="24"/>
        </w:rPr>
        <w:t xml:space="preserve"> чем за 5 рабочих дней до его рассмотрения.</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20. Комиссия рассматривает проект заключения и вправе принять решение об удовлетворении жалобы (полностью или частично) или об отказе в удовлетворении жалобы.</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21. Решения Комиссии принимаются большинством голосов присутствующих на заседании членов Комиссии с учетом представленного письменного мнения отсутствующих членов Комиссии (при наличии). В случае равенства голосов решающим является голос председательствующего на заседании Комиссии.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22. Принимаемые на заседаниях Комиссии решения оформляются протоколом, который подписывается председательствующим на заседании Комиссии. Протоколы заседаний Комиссии рассылаются членам Комиссии.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23. Решение об отказе в удовлетворении жалобы принимается в случаях, если: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а) решения, действия (бездействие) Федеральной службы по аккредитации и ее должностных лиц признаны законными и обоснованными;</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 xml:space="preserve">б) предмет жалобы не соответствует требованиям </w:t>
      </w:r>
      <w:hyperlink w:anchor="Par56" w:history="1">
        <w:r w:rsidRPr="00C34F11">
          <w:rPr>
            <w:rFonts w:ascii="Times New Roman" w:hAnsi="Times New Roman" w:cs="Times New Roman"/>
            <w:color w:val="0000FF"/>
            <w:sz w:val="24"/>
            <w:szCs w:val="24"/>
          </w:rPr>
          <w:t>пункта 15</w:t>
        </w:r>
      </w:hyperlink>
      <w:r w:rsidRPr="00C34F11">
        <w:rPr>
          <w:rFonts w:ascii="Times New Roman" w:hAnsi="Times New Roman" w:cs="Times New Roman"/>
          <w:sz w:val="24"/>
          <w:szCs w:val="24"/>
        </w:rPr>
        <w:t xml:space="preserve"> настоящего Положения или жалоба подана лицом, не указанным в </w:t>
      </w:r>
      <w:hyperlink w:anchor="Par56" w:history="1">
        <w:r w:rsidRPr="00C34F11">
          <w:rPr>
            <w:rFonts w:ascii="Times New Roman" w:hAnsi="Times New Roman" w:cs="Times New Roman"/>
            <w:color w:val="0000FF"/>
            <w:sz w:val="24"/>
            <w:szCs w:val="24"/>
          </w:rPr>
          <w:t>пункте 15</w:t>
        </w:r>
      </w:hyperlink>
      <w:r w:rsidRPr="00C34F11">
        <w:rPr>
          <w:rFonts w:ascii="Times New Roman" w:hAnsi="Times New Roman" w:cs="Times New Roman"/>
          <w:sz w:val="24"/>
          <w:szCs w:val="24"/>
        </w:rPr>
        <w:t xml:space="preserve"> настоящего Положения;</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в) решения, действия (бездействие) Федеральной службы по аккредитац</w:t>
      </w:r>
      <w:proofErr w:type="gramStart"/>
      <w:r w:rsidRPr="00C34F11">
        <w:rPr>
          <w:rFonts w:ascii="Times New Roman" w:hAnsi="Times New Roman" w:cs="Times New Roman"/>
          <w:sz w:val="24"/>
          <w:szCs w:val="24"/>
        </w:rPr>
        <w:t>ии и ее</w:t>
      </w:r>
      <w:proofErr w:type="gramEnd"/>
      <w:r w:rsidRPr="00C34F11">
        <w:rPr>
          <w:rFonts w:ascii="Times New Roman" w:hAnsi="Times New Roman" w:cs="Times New Roman"/>
          <w:sz w:val="24"/>
          <w:szCs w:val="24"/>
        </w:rPr>
        <w:t xml:space="preserve"> должностных лиц обжалованы в судебном порядке.</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24. Заключение Комиссии по результатам рассмотрения жалобы направляется руководителю Федеральной службы по аккредитации, а также лицу, подавшему жалобу.</w:t>
      </w:r>
    </w:p>
    <w:p w:rsidR="00C34F11" w:rsidRPr="00C34F11" w:rsidRDefault="00C34F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F11">
        <w:rPr>
          <w:rFonts w:ascii="Times New Roman" w:hAnsi="Times New Roman" w:cs="Times New Roman"/>
          <w:sz w:val="24"/>
          <w:szCs w:val="24"/>
        </w:rPr>
        <w:t>25. Организационно-техническое обеспечение деятельности Комиссии осуществляет Федеральная служба по аккредитации.</w:t>
      </w: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autoSpaceDE w:val="0"/>
        <w:autoSpaceDN w:val="0"/>
        <w:adjustRightInd w:val="0"/>
        <w:spacing w:after="0" w:line="240" w:lineRule="auto"/>
        <w:jc w:val="both"/>
        <w:rPr>
          <w:rFonts w:ascii="Times New Roman" w:hAnsi="Times New Roman" w:cs="Times New Roman"/>
          <w:sz w:val="24"/>
          <w:szCs w:val="24"/>
        </w:rPr>
      </w:pPr>
    </w:p>
    <w:p w:rsidR="00C34F11" w:rsidRPr="00C34F11" w:rsidRDefault="00C34F1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E091B" w:rsidRPr="00C34F11" w:rsidRDefault="00AE091B">
      <w:pPr>
        <w:rPr>
          <w:rFonts w:ascii="Times New Roman" w:hAnsi="Times New Roman" w:cs="Times New Roman"/>
          <w:sz w:val="24"/>
          <w:szCs w:val="24"/>
        </w:rPr>
      </w:pPr>
    </w:p>
    <w:sectPr w:rsidR="00AE091B" w:rsidRPr="00C34F11" w:rsidSect="00147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11"/>
    <w:rsid w:val="00AE091B"/>
    <w:rsid w:val="00C3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B0D152012413112CEAB73EB68A2D534690765D635F2DE08AC0D62C8E436789FD1175F8I9l4I" TargetMode="External"/><Relationship Id="rId3" Type="http://schemas.openxmlformats.org/officeDocument/2006/relationships/settings" Target="settings.xml"/><Relationship Id="rId7" Type="http://schemas.openxmlformats.org/officeDocument/2006/relationships/hyperlink" Target="consultantplus://offline/ref=59B0D152012413112CEAB73EB68A2D534691715067532DE08AC0D62C8EI4l3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9B0D152012413112CEAB73EB68A2D534691715067532DE08AC0D62C8E436789FD1175F89131DD09IEl7I" TargetMode="External"/><Relationship Id="rId11" Type="http://schemas.openxmlformats.org/officeDocument/2006/relationships/fontTable" Target="fontTable.xml"/><Relationship Id="rId5" Type="http://schemas.openxmlformats.org/officeDocument/2006/relationships/hyperlink" Target="consultantplus://offline/ref=59B0D152012413112CEAB73EB68A2D534691715067532DE08AC0D62C8E436789FD1175F89131D80FIElEI" TargetMode="External"/><Relationship Id="rId10" Type="http://schemas.openxmlformats.org/officeDocument/2006/relationships/hyperlink" Target="consultantplus://offline/ref=59B0D152012413112CEAB73EB68A2D534690735365512DE08AC0D62C8E436789FD1175F89131D90CIEl4I" TargetMode="External"/><Relationship Id="rId4" Type="http://schemas.openxmlformats.org/officeDocument/2006/relationships/webSettings" Target="webSettings.xml"/><Relationship Id="rId9" Type="http://schemas.openxmlformats.org/officeDocument/2006/relationships/hyperlink" Target="consultantplus://offline/ref=59B0D152012413112CEAB73EB68A2D534690735365512DE08AC0D62C8EI4l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2015-10-07T08:37:00Z</dcterms:created>
  <dcterms:modified xsi:type="dcterms:W3CDTF">2015-10-07T08:37:00Z</dcterms:modified>
</cp:coreProperties>
</file>